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GridTable4"/>
        <w:tblW w:w="10201" w:type="dxa"/>
        <w:tblLayout w:type="fixed"/>
        <w:tblLook w:val="0600" w:firstRow="0" w:lastRow="0" w:firstColumn="0" w:lastColumn="0" w:noHBand="1" w:noVBand="1"/>
      </w:tblPr>
      <w:tblGrid>
        <w:gridCol w:w="1548"/>
        <w:gridCol w:w="3692"/>
        <w:gridCol w:w="1134"/>
        <w:gridCol w:w="3827"/>
      </w:tblGrid>
      <w:tr w:rsidRPr="00CF38B3" w:rsidR="000C015E" w:rsidTr="4FB43F10" w14:paraId="7AF3C9F3" w14:textId="77777777">
        <w:trPr>
          <w:trHeight w:val="412"/>
        </w:trPr>
        <w:tc>
          <w:tcPr>
            <w:cnfStyle w:val="000000000000" w:firstRow="0" w:lastRow="0" w:firstColumn="0" w:lastColumn="0" w:oddVBand="0" w:evenVBand="0" w:oddHBand="0" w:evenHBand="0" w:firstRowFirstColumn="0" w:firstRowLastColumn="0" w:lastRowFirstColumn="0" w:lastRowLastColumn="0"/>
            <w:tcW w:w="1548" w:type="dxa"/>
            <w:tcBorders>
              <w:right w:val="nil"/>
            </w:tcBorders>
            <w:tcMar/>
            <w:vAlign w:val="center"/>
          </w:tcPr>
          <w:p w:rsidRPr="00CF38B3" w:rsidR="000C015E" w:rsidP="00434152" w:rsidRDefault="60CC4B51" w14:paraId="51DB82CC" w14:textId="77777777">
            <w:pPr>
              <w:rPr>
                <w:b/>
                <w:bCs/>
                <w:sz w:val="20"/>
                <w:szCs w:val="20"/>
              </w:rPr>
            </w:pPr>
            <w:r w:rsidRPr="60CC4B51">
              <w:rPr>
                <w:b/>
                <w:bCs/>
                <w:sz w:val="20"/>
                <w:szCs w:val="20"/>
              </w:rPr>
              <w:t>Document title</w:t>
            </w:r>
          </w:p>
        </w:tc>
        <w:tc>
          <w:tcPr>
            <w:cnfStyle w:val="000000000000" w:firstRow="0" w:lastRow="0" w:firstColumn="0" w:lastColumn="0" w:oddVBand="0" w:evenVBand="0" w:oddHBand="0" w:evenHBand="0" w:firstRowFirstColumn="0" w:firstRowLastColumn="0" w:lastRowFirstColumn="0" w:lastRowLastColumn="0"/>
            <w:tcW w:w="8653" w:type="dxa"/>
            <w:gridSpan w:val="3"/>
            <w:tcBorders>
              <w:left w:val="nil"/>
            </w:tcBorders>
            <w:tcMar/>
            <w:vAlign w:val="center"/>
          </w:tcPr>
          <w:p w:rsidRPr="00CF38B3" w:rsidR="000C015E" w:rsidP="00434152" w:rsidRDefault="00186FA4" w14:paraId="0A37501D" w14:textId="378F6224">
            <w:pPr>
              <w:pStyle w:val="Header"/>
              <w:rPr>
                <w:sz w:val="20"/>
                <w:szCs w:val="20"/>
              </w:rPr>
            </w:pPr>
            <w:r>
              <w:rPr>
                <w:rStyle w:val="normaltextrun"/>
                <w:rFonts w:ascii="Calibri" w:hAnsi="Calibri" w:cs="Calibri"/>
                <w:color w:val="000000"/>
                <w:sz w:val="22"/>
                <w:szCs w:val="22"/>
                <w:shd w:val="clear" w:color="auto" w:fill="FFFFFF"/>
                <w:lang w:val="en-US"/>
              </w:rPr>
              <w:t>GS402A0051 Requirements for Ex Quality Management</w:t>
            </w:r>
            <w:r>
              <w:rPr>
                <w:rStyle w:val="eop"/>
                <w:rFonts w:ascii="Calibri" w:hAnsi="Calibri" w:cs="Calibri"/>
                <w:color w:val="000000"/>
                <w:sz w:val="22"/>
                <w:szCs w:val="22"/>
                <w:shd w:val="clear" w:color="auto" w:fill="FFFFFF"/>
              </w:rPr>
              <w:t> </w:t>
            </w:r>
          </w:p>
        </w:tc>
      </w:tr>
      <w:tr w:rsidRPr="00186FA4" w:rsidR="00975FB6" w:rsidTr="4FB43F10" w14:paraId="3071C981" w14:textId="77777777">
        <w:trPr>
          <w:trHeight w:val="417"/>
        </w:trPr>
        <w:tc>
          <w:tcPr>
            <w:cnfStyle w:val="000000000000" w:firstRow="0" w:lastRow="0" w:firstColumn="0" w:lastColumn="0" w:oddVBand="0" w:evenVBand="0" w:oddHBand="0" w:evenHBand="0" w:firstRowFirstColumn="0" w:firstRowLastColumn="0" w:lastRowFirstColumn="0" w:lastRowLastColumn="0"/>
            <w:tcW w:w="1548" w:type="dxa"/>
            <w:tcBorders>
              <w:bottom w:val="single" w:color="666666" w:sz="4" w:space="0"/>
              <w:right w:val="nil"/>
            </w:tcBorders>
            <w:tcMar/>
            <w:vAlign w:val="center"/>
          </w:tcPr>
          <w:p w:rsidRPr="00CF38B3" w:rsidR="00975FB6" w:rsidP="00434152" w:rsidRDefault="60CC4B51" w14:paraId="7FAE82B4" w14:textId="77777777">
            <w:pPr>
              <w:rPr>
                <w:b/>
                <w:bCs/>
                <w:sz w:val="20"/>
                <w:szCs w:val="20"/>
              </w:rPr>
            </w:pPr>
            <w:r w:rsidRPr="60CC4B51">
              <w:rPr>
                <w:b/>
                <w:bCs/>
                <w:sz w:val="20"/>
                <w:szCs w:val="20"/>
              </w:rPr>
              <w:t>Document Type</w:t>
            </w:r>
          </w:p>
        </w:tc>
        <w:tc>
          <w:tcPr>
            <w:cnfStyle w:val="000000000000" w:firstRow="0" w:lastRow="0" w:firstColumn="0" w:lastColumn="0" w:oddVBand="0" w:evenVBand="0" w:oddHBand="0" w:evenHBand="0" w:firstRowFirstColumn="0" w:firstRowLastColumn="0" w:lastRowFirstColumn="0" w:lastRowLastColumn="0"/>
            <w:tcW w:w="3692" w:type="dxa"/>
            <w:tcBorders>
              <w:left w:val="nil"/>
              <w:bottom w:val="single" w:color="666666" w:sz="4" w:space="0"/>
            </w:tcBorders>
            <w:tcMar/>
            <w:vAlign w:val="center"/>
          </w:tcPr>
          <w:p w:rsidRPr="001E6E36" w:rsidR="00975FB6" w:rsidP="00434152" w:rsidRDefault="002C346A" w14:paraId="03E12EA8" w14:textId="073759F0">
            <w:pPr>
              <w:pStyle w:val="Header"/>
              <w:rPr>
                <w:sz w:val="20"/>
                <w:szCs w:val="20"/>
              </w:rPr>
            </w:pPr>
            <w:r>
              <w:rPr>
                <w:sz w:val="20"/>
                <w:szCs w:val="20"/>
              </w:rPr>
              <w:t xml:space="preserve">Group </w:t>
            </w:r>
            <w:r w:rsidRPr="60CC4B51" w:rsidR="60CC4B51">
              <w:rPr>
                <w:sz w:val="20"/>
                <w:szCs w:val="20"/>
              </w:rPr>
              <w:t>Standard</w:t>
            </w:r>
          </w:p>
        </w:tc>
        <w:tc>
          <w:tcPr>
            <w:cnfStyle w:val="000000000000" w:firstRow="0" w:lastRow="0" w:firstColumn="0" w:lastColumn="0" w:oddVBand="0" w:evenVBand="0" w:oddHBand="0" w:evenHBand="0" w:firstRowFirstColumn="0" w:firstRowLastColumn="0" w:lastRowFirstColumn="0" w:lastRowLastColumn="0"/>
            <w:tcW w:w="1134" w:type="dxa"/>
            <w:tcBorders>
              <w:bottom w:val="single" w:color="666666" w:sz="4" w:space="0"/>
              <w:right w:val="nil"/>
            </w:tcBorders>
            <w:tcMar/>
            <w:vAlign w:val="center"/>
          </w:tcPr>
          <w:p w:rsidRPr="001E6E36" w:rsidR="00975FB6" w:rsidP="00434152" w:rsidRDefault="60CC4B51" w14:paraId="3265D406" w14:textId="7BF27186">
            <w:pPr>
              <w:pStyle w:val="Header"/>
              <w:rPr>
                <w:sz w:val="20"/>
                <w:szCs w:val="20"/>
              </w:rPr>
            </w:pPr>
            <w:r w:rsidRPr="005936D4">
              <w:rPr>
                <w:b/>
                <w:bCs/>
                <w:sz w:val="20"/>
                <w:szCs w:val="20"/>
              </w:rPr>
              <w:t>Valid from</w:t>
            </w:r>
          </w:p>
        </w:tc>
        <w:tc>
          <w:tcPr>
            <w:cnfStyle w:val="000000000000" w:firstRow="0" w:lastRow="0" w:firstColumn="0" w:lastColumn="0" w:oddVBand="0" w:evenVBand="0" w:oddHBand="0" w:evenHBand="0" w:firstRowFirstColumn="0" w:firstRowLastColumn="0" w:lastRowFirstColumn="0" w:lastRowLastColumn="0"/>
            <w:tcW w:w="3827" w:type="dxa"/>
            <w:tcBorders>
              <w:left w:val="nil"/>
              <w:bottom w:val="single" w:color="666666" w:sz="4" w:space="0"/>
            </w:tcBorders>
            <w:tcMar/>
            <w:vAlign w:val="center"/>
          </w:tcPr>
          <w:p w:rsidRPr="00E708DE" w:rsidR="00975FB6" w:rsidP="00434152" w:rsidRDefault="687765A9" w14:paraId="5DAB6C7B" w14:textId="4CEB1B26">
            <w:pPr>
              <w:pStyle w:val="Header"/>
              <w:rPr>
                <w:sz w:val="20"/>
                <w:szCs w:val="20"/>
                <w:lang w:val="es-ES"/>
              </w:rPr>
            </w:pPr>
            <w:r w:rsidRPr="4FB43F10" w:rsidR="79E63864">
              <w:rPr>
                <w:sz w:val="20"/>
                <w:szCs w:val="20"/>
              </w:rPr>
              <w:t>15</w:t>
            </w:r>
            <w:r w:rsidRPr="4FB43F10" w:rsidR="3442FC58">
              <w:rPr>
                <w:sz w:val="20"/>
                <w:szCs w:val="20"/>
              </w:rPr>
              <w:t>-</w:t>
            </w:r>
            <w:r w:rsidRPr="4FB43F10" w:rsidR="2372ABC3">
              <w:rPr>
                <w:sz w:val="20"/>
                <w:szCs w:val="20"/>
              </w:rPr>
              <w:t>May</w:t>
            </w:r>
            <w:r w:rsidRPr="4FB43F10" w:rsidR="3442FC58">
              <w:rPr>
                <w:sz w:val="20"/>
                <w:szCs w:val="20"/>
              </w:rPr>
              <w:t>-202</w:t>
            </w:r>
            <w:r w:rsidRPr="4FB43F10" w:rsidR="77202091">
              <w:rPr>
                <w:sz w:val="20"/>
                <w:szCs w:val="20"/>
              </w:rPr>
              <w:t>4</w:t>
            </w:r>
          </w:p>
        </w:tc>
      </w:tr>
      <w:tr w:rsidRPr="00CF38B3" w:rsidR="00975FB6" w:rsidTr="4FB43F10" w14:paraId="6AF07672" w14:textId="77777777">
        <w:trPr>
          <w:trHeight w:val="351"/>
        </w:trPr>
        <w:tc>
          <w:tcPr>
            <w:cnfStyle w:val="000000000000" w:firstRow="0" w:lastRow="0" w:firstColumn="0" w:lastColumn="0" w:oddVBand="0" w:evenVBand="0" w:oddHBand="0" w:evenHBand="0" w:firstRowFirstColumn="0" w:firstRowLastColumn="0" w:lastRowFirstColumn="0" w:lastRowLastColumn="0"/>
            <w:tcW w:w="1548" w:type="dxa"/>
            <w:tcBorders>
              <w:right w:val="nil"/>
            </w:tcBorders>
            <w:tcMar/>
            <w:vAlign w:val="center"/>
          </w:tcPr>
          <w:p w:rsidRPr="00CF38B3" w:rsidR="000C015E" w:rsidP="00434152" w:rsidRDefault="60CC4B51" w14:paraId="314D6D2A" w14:textId="7ADC04E6">
            <w:pPr>
              <w:pStyle w:val="Footer"/>
              <w:rPr>
                <w:sz w:val="20"/>
                <w:szCs w:val="20"/>
              </w:rPr>
            </w:pPr>
            <w:r w:rsidRPr="60CC4B51">
              <w:rPr>
                <w:b/>
                <w:bCs/>
                <w:sz w:val="20"/>
                <w:szCs w:val="20"/>
              </w:rPr>
              <w:t>Author</w:t>
            </w:r>
          </w:p>
        </w:tc>
        <w:tc>
          <w:tcPr>
            <w:cnfStyle w:val="000000000000" w:firstRow="0" w:lastRow="0" w:firstColumn="0" w:lastColumn="0" w:oddVBand="0" w:evenVBand="0" w:oddHBand="0" w:evenHBand="0" w:firstRowFirstColumn="0" w:firstRowLastColumn="0" w:lastRowFirstColumn="0" w:lastRowLastColumn="0"/>
            <w:tcW w:w="3692" w:type="dxa"/>
            <w:tcBorders>
              <w:left w:val="nil"/>
            </w:tcBorders>
            <w:tcMar/>
            <w:vAlign w:val="center"/>
          </w:tcPr>
          <w:p w:rsidRPr="00CF38B3" w:rsidR="000C015E" w:rsidP="00434152" w:rsidRDefault="002C346A" w14:paraId="02EB378F" w14:textId="1BF804F9">
            <w:pPr>
              <w:pStyle w:val="Footer"/>
              <w:rPr>
                <w:sz w:val="20"/>
                <w:szCs w:val="20"/>
              </w:rPr>
            </w:pPr>
            <w:r>
              <w:rPr>
                <w:rStyle w:val="normaltextrun"/>
                <w:rFonts w:ascii="Calibri" w:hAnsi="Calibri" w:cs="Calibri"/>
                <w:color w:val="000000"/>
                <w:sz w:val="22"/>
                <w:szCs w:val="22"/>
                <w:shd w:val="clear" w:color="auto" w:fill="FFFFFF"/>
                <w:lang w:val="en-US"/>
              </w:rPr>
              <w:t>GMHEPR</w:t>
            </w:r>
            <w:r>
              <w:rPr>
                <w:rStyle w:val="eop"/>
                <w:rFonts w:ascii="Calibri" w:hAnsi="Calibri" w:cs="Calibri"/>
                <w:color w:val="000000"/>
                <w:sz w:val="22"/>
                <w:szCs w:val="22"/>
                <w:shd w:val="clear" w:color="auto" w:fill="FFFFFF"/>
              </w:rPr>
              <w:t> </w:t>
            </w:r>
          </w:p>
        </w:tc>
        <w:tc>
          <w:tcPr>
            <w:cnfStyle w:val="000000000000" w:firstRow="0" w:lastRow="0" w:firstColumn="0" w:lastColumn="0" w:oddVBand="0" w:evenVBand="0" w:oddHBand="0" w:evenHBand="0" w:firstRowFirstColumn="0" w:firstRowLastColumn="0" w:lastRowFirstColumn="0" w:lastRowLastColumn="0"/>
            <w:tcW w:w="1134" w:type="dxa"/>
            <w:tcBorders>
              <w:right w:val="nil"/>
            </w:tcBorders>
            <w:tcMar/>
            <w:vAlign w:val="center"/>
          </w:tcPr>
          <w:p w:rsidRPr="005936D4" w:rsidR="000C015E" w:rsidP="00434152" w:rsidRDefault="0045604D" w14:paraId="0070321C" w14:textId="29E08890">
            <w:pPr>
              <w:pStyle w:val="Footer"/>
              <w:rPr>
                <w:sz w:val="20"/>
                <w:szCs w:val="20"/>
              </w:rPr>
            </w:pPr>
            <w:r>
              <w:rPr>
                <w:b/>
                <w:bCs/>
                <w:sz w:val="20"/>
                <w:szCs w:val="20"/>
              </w:rPr>
              <w:t>Owner</w:t>
            </w:r>
          </w:p>
        </w:tc>
        <w:tc>
          <w:tcPr>
            <w:cnfStyle w:val="000000000000" w:firstRow="0" w:lastRow="0" w:firstColumn="0" w:lastColumn="0" w:oddVBand="0" w:evenVBand="0" w:oddHBand="0" w:evenHBand="0" w:firstRowFirstColumn="0" w:firstRowLastColumn="0" w:lastRowFirstColumn="0" w:lastRowLastColumn="0"/>
            <w:tcW w:w="3827" w:type="dxa"/>
            <w:tcBorders>
              <w:left w:val="nil"/>
            </w:tcBorders>
            <w:tcMar/>
            <w:vAlign w:val="center"/>
          </w:tcPr>
          <w:p w:rsidRPr="005936D4" w:rsidR="000C015E" w:rsidP="00434152" w:rsidRDefault="002C346A" w14:paraId="6A05A809" w14:textId="1B4E5AEA">
            <w:pPr>
              <w:pStyle w:val="Footer"/>
              <w:rPr>
                <w:sz w:val="20"/>
                <w:szCs w:val="20"/>
              </w:rPr>
            </w:pPr>
            <w:r>
              <w:rPr>
                <w:rStyle w:val="normaltextrun"/>
                <w:rFonts w:ascii="Calibri" w:hAnsi="Calibri" w:cs="Calibri"/>
                <w:color w:val="000000"/>
                <w:sz w:val="22"/>
                <w:szCs w:val="22"/>
                <w:shd w:val="clear" w:color="auto" w:fill="FFFFFF"/>
                <w:lang w:val="en-US"/>
              </w:rPr>
              <w:t>GMH</w:t>
            </w:r>
            <w:r w:rsidR="00297F77">
              <w:rPr>
                <w:rStyle w:val="normaltextrun"/>
                <w:rFonts w:ascii="Calibri" w:hAnsi="Calibri" w:cs="Calibri"/>
                <w:color w:val="000000"/>
                <w:sz w:val="22"/>
                <w:szCs w:val="22"/>
                <w:shd w:val="clear" w:color="auto" w:fill="FFFFFF"/>
                <w:lang w:val="en-US"/>
              </w:rPr>
              <w:t>ISK</w:t>
            </w:r>
          </w:p>
        </w:tc>
      </w:tr>
      <w:tr w:rsidRPr="00CF38B3" w:rsidR="000C015E" w:rsidTr="4FB43F10" w14:paraId="1EE0AEB4" w14:textId="77777777">
        <w:tc>
          <w:tcPr>
            <w:cnfStyle w:val="000000000000" w:firstRow="0" w:lastRow="0" w:firstColumn="0" w:lastColumn="0" w:oddVBand="0" w:evenVBand="0" w:oddHBand="0" w:evenHBand="0" w:firstRowFirstColumn="0" w:firstRowLastColumn="0" w:lastRowFirstColumn="0" w:lastRowLastColumn="0"/>
            <w:tcW w:w="10201" w:type="dxa"/>
            <w:gridSpan w:val="4"/>
            <w:shd w:val="clear" w:color="auto" w:fill="BFBFBF" w:themeFill="background1" w:themeFillShade="BF"/>
            <w:tcMar/>
            <w:vAlign w:val="center"/>
          </w:tcPr>
          <w:p w:rsidRPr="00CF38B3" w:rsidR="000C015E" w:rsidP="00434152" w:rsidRDefault="60CC4B51" w14:paraId="2F3454AA" w14:textId="77777777">
            <w:pPr>
              <w:pStyle w:val="Footer"/>
              <w:rPr>
                <w:sz w:val="20"/>
                <w:szCs w:val="20"/>
              </w:rPr>
            </w:pPr>
            <w:r w:rsidRPr="60CC4B51">
              <w:rPr>
                <w:sz w:val="20"/>
                <w:szCs w:val="20"/>
              </w:rPr>
              <w:t>If this is a printed version (copy), the original can be found</w:t>
            </w:r>
            <w:r w:rsidRPr="60CC4B51">
              <w:rPr>
                <w:b/>
                <w:bCs/>
                <w:sz w:val="20"/>
                <w:szCs w:val="20"/>
              </w:rPr>
              <w:t xml:space="preserve"> </w:t>
            </w:r>
            <w:r w:rsidRPr="60CC4B51">
              <w:rPr>
                <w:sz w:val="20"/>
                <w:szCs w:val="20"/>
              </w:rPr>
              <w:t>in IMS/QMS/SC via Insite/Toolbox.</w:t>
            </w:r>
          </w:p>
        </w:tc>
      </w:tr>
    </w:tbl>
    <w:p w:rsidR="000C015E" w:rsidP="000C015E" w:rsidRDefault="000C015E" w14:paraId="70ED34A0" w14:textId="26F654DC">
      <w:pPr>
        <w:rPr>
          <w:rFonts w:cstheme="minorHAnsi"/>
        </w:rPr>
      </w:pPr>
    </w:p>
    <w:p w:rsidRPr="00007826" w:rsidR="000C015E" w:rsidP="00672BD4" w:rsidRDefault="60CC4B51" w14:paraId="5BABBB04" w14:textId="77777777">
      <w:pPr>
        <w:rPr>
          <w:b/>
          <w:bCs/>
          <w:i/>
          <w:iCs/>
        </w:rPr>
      </w:pPr>
      <w:r w:rsidRPr="00007826">
        <w:rPr>
          <w:b/>
          <w:bCs/>
          <w:i/>
          <w:iCs/>
        </w:rPr>
        <w:t>Document history</w:t>
      </w:r>
    </w:p>
    <w:tbl>
      <w:tblPr>
        <w:tblStyle w:val="TableGrid"/>
        <w:tblW w:w="10201" w:type="dxa"/>
        <w:tblLook w:val="04A0" w:firstRow="1" w:lastRow="0" w:firstColumn="1" w:lastColumn="0" w:noHBand="0" w:noVBand="1"/>
      </w:tblPr>
      <w:tblGrid>
        <w:gridCol w:w="1095"/>
        <w:gridCol w:w="9106"/>
      </w:tblGrid>
      <w:tr w:rsidRPr="00C20DF1" w:rsidR="00356B24" w:rsidTr="522288EB" w14:paraId="38A75971" w14:textId="77777777">
        <w:trPr>
          <w:trHeight w:val="378"/>
        </w:trPr>
        <w:tc>
          <w:tcPr>
            <w:tcW w:w="1095" w:type="dxa"/>
          </w:tcPr>
          <w:p w:rsidR="19D74835" w:rsidP="1A985BC3" w:rsidRDefault="19D74835" w14:paraId="345AFF1A" w14:textId="239E32D7">
            <w:pPr>
              <w:rPr>
                <w:rFonts w:ascii="Calibri" w:hAnsi="Calibri"/>
                <w:b/>
                <w:bCs/>
                <w:i/>
                <w:iCs/>
                <w:color w:val="000000" w:themeColor="text1"/>
                <w:lang w:val="en-US"/>
              </w:rPr>
            </w:pPr>
            <w:r w:rsidRPr="1A985BC3">
              <w:rPr>
                <w:rFonts w:ascii="Calibri" w:hAnsi="Calibri"/>
                <w:b/>
                <w:bCs/>
                <w:i/>
                <w:iCs/>
                <w:color w:val="000000" w:themeColor="text1"/>
                <w:lang w:val="en-US"/>
              </w:rPr>
              <w:t>Version</w:t>
            </w:r>
          </w:p>
        </w:tc>
        <w:tc>
          <w:tcPr>
            <w:tcW w:w="9106" w:type="dxa"/>
          </w:tcPr>
          <w:p w:rsidRPr="00C20DF1" w:rsidR="00356B24" w:rsidP="60CC4B51" w:rsidRDefault="00356B24" w14:paraId="4FCA05B1" w14:textId="679C0402">
            <w:pPr>
              <w:rPr>
                <w:rFonts w:asciiTheme="minorHAnsi" w:hAnsiTheme="minorHAnsi" w:cstheme="minorBidi"/>
                <w:b/>
                <w:bCs/>
                <w:i/>
                <w:iCs/>
                <w:color w:val="000000" w:themeColor="text1"/>
                <w:lang w:val="en-US"/>
              </w:rPr>
            </w:pPr>
            <w:r w:rsidRPr="00C20DF1">
              <w:rPr>
                <w:rFonts w:asciiTheme="minorHAnsi" w:hAnsiTheme="minorHAnsi" w:cstheme="minorBidi"/>
                <w:b/>
                <w:bCs/>
                <w:i/>
                <w:iCs/>
                <w:color w:val="000000" w:themeColor="text1"/>
                <w:lang w:val="en-US"/>
              </w:rPr>
              <w:t>Changes from last revision</w:t>
            </w:r>
            <w:r w:rsidR="00254CD6">
              <w:rPr>
                <w:rFonts w:asciiTheme="minorHAnsi" w:hAnsiTheme="minorHAnsi" w:cstheme="minorBidi"/>
                <w:b/>
                <w:bCs/>
                <w:i/>
                <w:iCs/>
                <w:color w:val="000000" w:themeColor="text1"/>
                <w:lang w:val="en-US"/>
              </w:rPr>
              <w:t xml:space="preserve"> and why</w:t>
            </w:r>
          </w:p>
        </w:tc>
      </w:tr>
      <w:tr w:rsidRPr="00C20DF1" w:rsidR="002005EA" w:rsidTr="00482CF0" w14:paraId="50B6529E" w14:textId="77777777">
        <w:trPr>
          <w:trHeight w:val="239"/>
        </w:trPr>
        <w:tc>
          <w:tcPr>
            <w:tcW w:w="1095" w:type="dxa"/>
          </w:tcPr>
          <w:p w:rsidRPr="00235AEC" w:rsidR="002005EA" w:rsidP="1A985BC3" w:rsidRDefault="002005EA" w14:paraId="79EAAD6B" w14:textId="3A71112B">
            <w:pPr>
              <w:rPr>
                <w:rStyle w:val="normaltextrun"/>
                <w:rFonts w:cs="Calibri"/>
                <w:color w:val="000000"/>
                <w:shd w:val="clear" w:color="auto" w:fill="FFFFFF"/>
              </w:rPr>
            </w:pPr>
            <w:r w:rsidRPr="00CC4AF7">
              <w:rPr>
                <w:rFonts w:ascii="Calibri" w:hAnsi="Calibri"/>
                <w:i/>
                <w:iCs/>
                <w:noProof/>
                <w:color w:val="000000" w:themeColor="text1"/>
                <w:lang w:val="en-US"/>
              </w:rPr>
              <w:t>16.0</w:t>
            </w:r>
          </w:p>
        </w:tc>
        <w:tc>
          <w:tcPr>
            <w:tcW w:w="9106" w:type="dxa"/>
          </w:tcPr>
          <w:p w:rsidRPr="00235AEC" w:rsidR="002005EA" w:rsidP="60CC4B51" w:rsidRDefault="002005EA" w14:paraId="3B0BD9FB" w14:textId="657CB14D">
            <w:pPr>
              <w:rPr>
                <w:rStyle w:val="normaltextrun"/>
                <w:rFonts w:ascii="Calibri" w:hAnsi="Calibri" w:cs="Calibri"/>
                <w:color w:val="000000"/>
                <w:shd w:val="clear" w:color="auto" w:fill="FFFFFF"/>
                <w:lang w:val="en-US"/>
              </w:rPr>
            </w:pPr>
            <w:r w:rsidRPr="00235AEC">
              <w:rPr>
                <w:rStyle w:val="normaltextrun"/>
                <w:rFonts w:ascii="Calibri" w:hAnsi="Calibri" w:cs="Calibri"/>
                <w:color w:val="000000"/>
                <w:shd w:val="clear" w:color="auto" w:fill="FFFFFF"/>
              </w:rPr>
              <w:t>Add</w:t>
            </w:r>
            <w:r w:rsidRPr="00235AEC" w:rsidR="006739FB">
              <w:rPr>
                <w:rStyle w:val="normaltextrun"/>
                <w:rFonts w:ascii="Calibri" w:hAnsi="Calibri" w:cs="Calibri"/>
                <w:color w:val="000000"/>
                <w:shd w:val="clear" w:color="auto" w:fill="FFFFFF"/>
              </w:rPr>
              <w:t xml:space="preserve">ition of </w:t>
            </w:r>
            <w:r w:rsidRPr="00235AEC" w:rsidR="00235AEC">
              <w:rPr>
                <w:rStyle w:val="normaltextrun"/>
                <w:rFonts w:ascii="Calibri" w:hAnsi="Calibri" w:cs="Calibri"/>
                <w:color w:val="000000"/>
                <w:shd w:val="clear" w:color="auto" w:fill="FFFFFF"/>
                <w:lang w:val="en-US"/>
              </w:rPr>
              <w:t>4.1.2</w:t>
            </w:r>
            <w:r w:rsidR="002E1A26">
              <w:rPr>
                <w:rStyle w:val="normaltextrun"/>
                <w:rFonts w:ascii="Calibri" w:hAnsi="Calibri" w:cs="Calibri"/>
                <w:color w:val="000000"/>
                <w:shd w:val="clear" w:color="auto" w:fill="FFFFFF"/>
                <w:lang w:val="en-US"/>
              </w:rPr>
              <w:t xml:space="preserve"> </w:t>
            </w:r>
            <w:r w:rsidRPr="00235AEC" w:rsidR="00235AEC">
              <w:rPr>
                <w:rStyle w:val="normaltextrun"/>
                <w:rFonts w:ascii="Calibri" w:hAnsi="Calibri" w:cs="Calibri"/>
                <w:color w:val="000000"/>
                <w:shd w:val="clear" w:color="auto" w:fill="FFFFFF"/>
                <w:lang w:val="en-US"/>
              </w:rPr>
              <w:t>Changes of Technical documents</w:t>
            </w:r>
            <w:r w:rsidR="00C03AD6">
              <w:rPr>
                <w:rStyle w:val="normaltextrun"/>
                <w:rFonts w:ascii="Calibri" w:hAnsi="Calibri" w:cs="Calibri"/>
                <w:color w:val="000000"/>
                <w:shd w:val="clear" w:color="auto" w:fill="FFFFFF"/>
                <w:lang w:val="en-US"/>
              </w:rPr>
              <w:t>.</w:t>
            </w:r>
          </w:p>
        </w:tc>
      </w:tr>
      <w:tr w:rsidRPr="00C20DF1" w:rsidR="007A4232" w:rsidTr="522288EB" w14:paraId="2E41E1B1" w14:textId="77777777">
        <w:tc>
          <w:tcPr>
            <w:tcW w:w="1095" w:type="dxa"/>
          </w:tcPr>
          <w:p w:rsidR="007A4232" w:rsidP="1A985BC3" w:rsidRDefault="007A4232" w14:paraId="36B40C44" w14:textId="3DC9C598">
            <w:pPr>
              <w:rPr>
                <w:rFonts w:ascii="Calibri" w:hAnsi="Calibri"/>
                <w:i/>
                <w:iCs/>
                <w:noProof/>
                <w:color w:val="000000" w:themeColor="text1"/>
                <w:lang w:val="en-US"/>
              </w:rPr>
            </w:pPr>
            <w:r>
              <w:rPr>
                <w:rFonts w:ascii="Calibri" w:hAnsi="Calibri"/>
                <w:i/>
                <w:iCs/>
                <w:noProof/>
                <w:color w:val="000000" w:themeColor="text1"/>
                <w:lang w:val="en-US"/>
              </w:rPr>
              <w:t>15.</w:t>
            </w:r>
            <w:r w:rsidRPr="007A4232">
              <w:rPr>
                <w:rFonts w:ascii="Calibri" w:hAnsi="Calibri"/>
                <w:i/>
                <w:iCs/>
                <w:noProof/>
                <w:color w:val="000000" w:themeColor="text1"/>
                <w:lang w:val="en-US"/>
              </w:rPr>
              <w:t>0</w:t>
            </w:r>
          </w:p>
        </w:tc>
        <w:tc>
          <w:tcPr>
            <w:tcW w:w="9106" w:type="dxa"/>
          </w:tcPr>
          <w:p w:rsidRPr="007A4232" w:rsidR="007A4232" w:rsidP="00881B08" w:rsidRDefault="007A4232" w14:paraId="34474C2B" w14:textId="272E2DC3">
            <w:pPr>
              <w:rPr>
                <w:rStyle w:val="normaltextrun"/>
                <w:rFonts w:ascii="Segoe UI" w:hAnsi="Segoe UI" w:cs="Segoe UI"/>
                <w:sz w:val="18"/>
                <w:szCs w:val="18"/>
                <w:lang w:val="hu-HU"/>
              </w:rPr>
            </w:pPr>
            <w:proofErr w:type="spellStart"/>
            <w:r>
              <w:rPr>
                <w:rStyle w:val="normaltextrun"/>
                <w:rFonts w:ascii="Calibri" w:hAnsi="Calibri" w:cs="Calibri"/>
                <w:color w:val="000000"/>
                <w:shd w:val="clear" w:color="auto" w:fill="FFFFFF"/>
                <w:lang w:val="en-US"/>
              </w:rPr>
              <w:t>Del</w:t>
            </w:r>
            <w:r w:rsidR="5884EE99">
              <w:rPr>
                <w:rStyle w:val="normaltextrun"/>
                <w:rFonts w:ascii="Calibri" w:hAnsi="Calibri" w:cs="Calibri"/>
                <w:color w:val="000000"/>
                <w:shd w:val="clear" w:color="auto" w:fill="FFFFFF"/>
                <w:lang w:val="en-US"/>
              </w:rPr>
              <w:t>e</w:t>
            </w:r>
            <w:r>
              <w:rPr>
                <w:rStyle w:val="normaltextrun"/>
                <w:rFonts w:ascii="Calibri" w:hAnsi="Calibri" w:cs="Calibri"/>
                <w:color w:val="000000"/>
                <w:shd w:val="clear" w:color="auto" w:fill="FFFFFF"/>
                <w:lang w:val="en-US"/>
              </w:rPr>
              <w:t>tition</w:t>
            </w:r>
            <w:proofErr w:type="spellEnd"/>
            <w:r>
              <w:rPr>
                <w:rStyle w:val="normaltextrun"/>
                <w:rFonts w:ascii="Calibri" w:hAnsi="Calibri" w:cs="Calibri"/>
                <w:color w:val="000000"/>
                <w:shd w:val="clear" w:color="auto" w:fill="FFFFFF"/>
                <w:lang w:val="en-US"/>
              </w:rPr>
              <w:t xml:space="preserve"> o</w:t>
            </w:r>
            <w:r w:rsidRPr="00881B08">
              <w:rPr>
                <w:rStyle w:val="normaltextrun"/>
                <w:rFonts w:ascii="Calibri" w:hAnsi="Calibri" w:cs="Calibri"/>
                <w:color w:val="000000"/>
                <w:shd w:val="clear" w:color="auto" w:fill="FFFFFF"/>
                <w:lang w:val="en-US"/>
              </w:rPr>
              <w:t>f</w:t>
            </w:r>
            <w:r>
              <w:rPr>
                <w:rStyle w:val="normaltextrun"/>
                <w:rFonts w:ascii="Calibri" w:hAnsi="Calibri" w:cs="Calibri"/>
                <w:color w:val="000000"/>
                <w:shd w:val="clear" w:color="auto" w:fill="FFFFFF"/>
                <w:lang w:val="en-US"/>
              </w:rPr>
              <w:t xml:space="preserve"> </w:t>
            </w:r>
            <w:r w:rsidRPr="00881B08">
              <w:rPr>
                <w:rStyle w:val="normaltextrun"/>
                <w:rFonts w:ascii="Calibri" w:hAnsi="Calibri" w:cs="Calibri"/>
                <w:color w:val="000000"/>
                <w:shd w:val="clear" w:color="auto" w:fill="FFFFFF"/>
                <w:lang w:val="en-US"/>
              </w:rPr>
              <w:t xml:space="preserve">GI402A0008-01 </w:t>
            </w:r>
            <w:r w:rsidR="00785FA6">
              <w:rPr>
                <w:rStyle w:val="normaltextrun"/>
                <w:rFonts w:ascii="Calibri" w:hAnsi="Calibri" w:cs="Calibri"/>
                <w:color w:val="000000"/>
                <w:shd w:val="clear" w:color="auto" w:fill="FFFFFF"/>
                <w:lang w:val="en-US"/>
              </w:rPr>
              <w:t>from R</w:t>
            </w:r>
            <w:r w:rsidRPr="00881B08">
              <w:rPr>
                <w:rStyle w:val="normaltextrun"/>
                <w:rFonts w:ascii="Calibri" w:hAnsi="Calibri" w:cs="Calibri"/>
                <w:color w:val="000000"/>
                <w:shd w:val="clear" w:color="auto" w:fill="FFFFFF"/>
                <w:lang w:val="en-US"/>
              </w:rPr>
              <w:t>eference</w:t>
            </w:r>
            <w:r w:rsidR="00785FA6">
              <w:rPr>
                <w:rStyle w:val="normaltextrun"/>
                <w:rFonts w:ascii="Calibri" w:hAnsi="Calibri" w:cs="Calibri"/>
                <w:color w:val="000000"/>
                <w:shd w:val="clear" w:color="auto" w:fill="FFFFFF"/>
                <w:lang w:val="en-US"/>
              </w:rPr>
              <w:t>s</w:t>
            </w:r>
          </w:p>
        </w:tc>
      </w:tr>
      <w:tr w:rsidRPr="00C20DF1" w:rsidR="001B04F8" w:rsidTr="522288EB" w14:paraId="5355C767" w14:textId="77777777">
        <w:tc>
          <w:tcPr>
            <w:tcW w:w="1095" w:type="dxa"/>
          </w:tcPr>
          <w:p w:rsidR="001B04F8" w:rsidP="1A985BC3" w:rsidRDefault="00807D74" w14:paraId="542F91CC" w14:textId="53BB2B44">
            <w:pPr>
              <w:rPr>
                <w:rFonts w:ascii="Calibri" w:hAnsi="Calibri"/>
                <w:i/>
                <w:iCs/>
                <w:noProof/>
                <w:color w:val="000000" w:themeColor="text1"/>
                <w:lang w:val="en-US"/>
              </w:rPr>
            </w:pPr>
            <w:r>
              <w:rPr>
                <w:rFonts w:ascii="Calibri" w:hAnsi="Calibri"/>
                <w:i/>
                <w:iCs/>
                <w:noProof/>
                <w:color w:val="000000" w:themeColor="text1"/>
                <w:lang w:val="en-US"/>
              </w:rPr>
              <w:t>14.0</w:t>
            </w:r>
          </w:p>
        </w:tc>
        <w:tc>
          <w:tcPr>
            <w:tcW w:w="9106" w:type="dxa"/>
          </w:tcPr>
          <w:p w:rsidR="001B04F8" w:rsidP="000C015E" w:rsidRDefault="00F24BA2" w14:paraId="3FF92037" w14:textId="3EC5363F">
            <w:pPr>
              <w:rPr>
                <w:rStyle w:val="normaltextrun"/>
                <w:rFonts w:ascii="Calibri" w:hAnsi="Calibri" w:cs="Calibri"/>
                <w:color w:val="000000"/>
                <w:shd w:val="clear" w:color="auto" w:fill="FFFFFF"/>
                <w:lang w:val="en-US"/>
              </w:rPr>
            </w:pPr>
            <w:r w:rsidRPr="005161DA">
              <w:rPr>
                <w:rStyle w:val="normaltextrun"/>
                <w:rFonts w:ascii="Calibri" w:hAnsi="Calibri" w:cs="Calibri"/>
                <w:color w:val="000000"/>
                <w:shd w:val="clear" w:color="auto" w:fill="FFFFFF"/>
                <w:lang w:val="en-US"/>
              </w:rPr>
              <w:t>GF402</w:t>
            </w:r>
            <w:r w:rsidRPr="005161DA" w:rsidR="005161DA">
              <w:rPr>
                <w:rStyle w:val="normaltextrun"/>
                <w:rFonts w:ascii="Calibri" w:hAnsi="Calibri" w:cs="Calibri"/>
                <w:color w:val="000000"/>
                <w:shd w:val="clear" w:color="auto" w:fill="FFFFFF"/>
                <w:lang w:val="en-US"/>
              </w:rPr>
              <w:t xml:space="preserve">A0051-01 Supplier related </w:t>
            </w:r>
            <w:proofErr w:type="spellStart"/>
            <w:r w:rsidRPr="005161DA" w:rsidR="005161DA">
              <w:rPr>
                <w:rStyle w:val="normaltextrun"/>
                <w:rFonts w:ascii="Calibri" w:hAnsi="Calibri" w:cs="Calibri"/>
                <w:color w:val="000000"/>
                <w:shd w:val="clear" w:color="auto" w:fill="FFFFFF"/>
                <w:lang w:val="en-US"/>
              </w:rPr>
              <w:t>DoC</w:t>
            </w:r>
            <w:proofErr w:type="spellEnd"/>
            <w:r w:rsidRPr="005161DA" w:rsidR="005161DA">
              <w:rPr>
                <w:rStyle w:val="normaltextrun"/>
                <w:rFonts w:ascii="Calibri" w:hAnsi="Calibri" w:cs="Calibri"/>
                <w:color w:val="000000"/>
                <w:shd w:val="clear" w:color="auto" w:fill="FFFFFF"/>
                <w:lang w:val="en-US"/>
              </w:rPr>
              <w:t xml:space="preserve"> form</w:t>
            </w:r>
            <w:r w:rsidR="00DC6E83">
              <w:rPr>
                <w:rStyle w:val="normaltextrun"/>
                <w:rFonts w:ascii="Calibri" w:hAnsi="Calibri" w:cs="Calibri"/>
                <w:color w:val="000000"/>
                <w:shd w:val="clear" w:color="auto" w:fill="FFFFFF"/>
                <w:lang w:val="en-US"/>
              </w:rPr>
              <w:t xml:space="preserve"> added</w:t>
            </w:r>
          </w:p>
        </w:tc>
      </w:tr>
    </w:tbl>
    <w:p w:rsidR="00862394" w:rsidP="00B86AE1" w:rsidRDefault="00862394" w14:paraId="72A3D3EC" w14:textId="319FDC6C"/>
    <w:p w:rsidRPr="00705172" w:rsidR="000C015E" w:rsidP="001A4087" w:rsidRDefault="60CC4B51" w14:paraId="39EC13BE" w14:textId="77777777">
      <w:pPr>
        <w:pStyle w:val="Heading1"/>
      </w:pPr>
      <w:r w:rsidRPr="000B2406">
        <w:t>Purpose</w:t>
      </w:r>
    </w:p>
    <w:p w:rsidR="005E583F" w:rsidP="005E583F" w:rsidRDefault="005E583F" w14:paraId="0077B42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Products for application in potentially Explosive atmospheres – Ex marked products – must be approved and produced according to: </w:t>
      </w:r>
      <w:r>
        <w:rPr>
          <w:rStyle w:val="eop"/>
          <w:rFonts w:ascii="Calibri" w:hAnsi="Calibri" w:cs="Calibri"/>
        </w:rPr>
        <w:t> </w:t>
      </w:r>
    </w:p>
    <w:p w:rsidR="005E583F" w:rsidP="005E583F" w:rsidRDefault="005E583F" w14:paraId="0B4830F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 xml:space="preserve">ATEX directive - to be allowed to be marketed and sold in the </w:t>
      </w:r>
      <w:proofErr w:type="gramStart"/>
      <w:r>
        <w:rPr>
          <w:rStyle w:val="normaltextrun"/>
          <w:rFonts w:ascii="Calibri" w:hAnsi="Calibri" w:cs="Calibri"/>
          <w:lang w:val="en-US"/>
        </w:rPr>
        <w:t>EU</w:t>
      </w:r>
      <w:proofErr w:type="gramEnd"/>
      <w:r>
        <w:rPr>
          <w:rStyle w:val="eop"/>
          <w:rFonts w:ascii="Calibri" w:hAnsi="Calibri" w:cs="Calibri"/>
        </w:rPr>
        <w:t> </w:t>
      </w:r>
    </w:p>
    <w:p w:rsidR="005E583F" w:rsidP="005E583F" w:rsidRDefault="005E583F" w14:paraId="6B8A341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IECEx requirements</w:t>
      </w:r>
      <w:r>
        <w:rPr>
          <w:rStyle w:val="eop"/>
          <w:rFonts w:ascii="Calibri" w:hAnsi="Calibri" w:cs="Calibri"/>
        </w:rPr>
        <w:t> </w:t>
      </w:r>
    </w:p>
    <w:p w:rsidR="005E583F" w:rsidP="005E583F" w:rsidRDefault="005E583F" w14:paraId="2FFC3D1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FM “Quality Assurance guidelines”</w:t>
      </w:r>
      <w:r>
        <w:rPr>
          <w:rStyle w:val="eop"/>
          <w:rFonts w:ascii="Calibri" w:hAnsi="Calibri" w:cs="Calibri"/>
        </w:rPr>
        <w:t> </w:t>
      </w:r>
    </w:p>
    <w:p w:rsidR="005E583F" w:rsidP="005E583F" w:rsidRDefault="005E583F" w14:paraId="7AC0738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5E583F" w:rsidP="005E583F" w:rsidRDefault="005E583F" w14:paraId="441D93A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This Group Standard states quality management activities to be implement in connection with production of Ex certified products. </w:t>
      </w:r>
      <w:r>
        <w:rPr>
          <w:rStyle w:val="eop"/>
          <w:rFonts w:ascii="Calibri" w:hAnsi="Calibri" w:cs="Calibri"/>
        </w:rPr>
        <w:t> </w:t>
      </w:r>
    </w:p>
    <w:p w:rsidR="005E583F" w:rsidP="005E583F" w:rsidRDefault="005E583F" w14:paraId="3DB7618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5E583F" w:rsidP="005E583F" w:rsidRDefault="005E583F" w14:paraId="3F25B11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 xml:space="preserve">The purpose is to ensure that products produced and sold as Ex products are in accordance with their </w:t>
      </w:r>
      <w:proofErr w:type="gramStart"/>
      <w:r>
        <w:rPr>
          <w:rStyle w:val="normaltextrun"/>
          <w:rFonts w:ascii="Calibri" w:hAnsi="Calibri" w:cs="Calibri"/>
          <w:lang w:val="en-US"/>
        </w:rPr>
        <w:t>Ex certificates</w:t>
      </w:r>
      <w:proofErr w:type="gramEnd"/>
      <w:r>
        <w:rPr>
          <w:rStyle w:val="normaltextrun"/>
          <w:rFonts w:ascii="Calibri" w:hAnsi="Calibri" w:cs="Calibri"/>
          <w:lang w:val="en-US"/>
        </w:rPr>
        <w:t>. </w:t>
      </w:r>
      <w:r>
        <w:rPr>
          <w:rStyle w:val="eop"/>
          <w:rFonts w:ascii="Calibri" w:hAnsi="Calibri" w:cs="Calibri"/>
        </w:rPr>
        <w:t> </w:t>
      </w:r>
    </w:p>
    <w:p w:rsidR="005E583F" w:rsidP="005E583F" w:rsidRDefault="005E583F" w14:paraId="2408986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5E583F" w:rsidP="005E583F" w:rsidRDefault="005E583F" w14:paraId="78CB6C5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This Group Standard only concerns the Extra requirements, which must be observed in addition to the requirements of the ISO 9001 standard.</w:t>
      </w:r>
      <w:r>
        <w:rPr>
          <w:rStyle w:val="eop"/>
          <w:rFonts w:ascii="Calibri" w:hAnsi="Calibri" w:cs="Calibri"/>
        </w:rPr>
        <w:t> </w:t>
      </w:r>
    </w:p>
    <w:p w:rsidR="000C015E" w:rsidP="001A4087" w:rsidRDefault="60CC4B51" w14:paraId="451381E3" w14:textId="65B4F186">
      <w:pPr>
        <w:pStyle w:val="Heading1"/>
        <w:rPr>
          <w:lang w:val="en-US"/>
        </w:rPr>
      </w:pPr>
      <w:r w:rsidRPr="000B2406">
        <w:t>Scope</w:t>
      </w:r>
    </w:p>
    <w:p w:rsidR="005E583F" w:rsidP="005E583F" w:rsidRDefault="005E583F" w14:paraId="568FC52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 xml:space="preserve">This Group Standard applies to </w:t>
      </w:r>
      <w:r>
        <w:rPr>
          <w:rStyle w:val="normaltextrun"/>
          <w:rFonts w:ascii="Calibri" w:hAnsi="Calibri" w:cs="Calibri"/>
          <w:b/>
          <w:bCs/>
          <w:lang w:val="en-US"/>
        </w:rPr>
        <w:t>purchase, design, production, quality, sales and distribution of Ex certified products</w:t>
      </w:r>
      <w:r>
        <w:rPr>
          <w:rStyle w:val="normaltextrun"/>
          <w:rFonts w:ascii="Calibri" w:hAnsi="Calibri" w:cs="Calibri"/>
          <w:lang w:val="en-US"/>
        </w:rPr>
        <w:t>, or parts for such products in production companies. </w:t>
      </w:r>
      <w:r>
        <w:rPr>
          <w:rStyle w:val="eop"/>
          <w:rFonts w:ascii="Calibri" w:hAnsi="Calibri" w:cs="Calibri"/>
        </w:rPr>
        <w:t> </w:t>
      </w:r>
    </w:p>
    <w:p w:rsidR="005E583F" w:rsidP="005E583F" w:rsidRDefault="005E583F" w14:paraId="648BA4B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rsidR="005E583F" w:rsidP="005E583F" w:rsidRDefault="005E583F" w14:paraId="5C3ACCC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 xml:space="preserve">The Quality management system shall ensure that the </w:t>
      </w:r>
      <w:proofErr w:type="gramStart"/>
      <w:r>
        <w:rPr>
          <w:rStyle w:val="normaltextrun"/>
          <w:rFonts w:ascii="Calibri" w:hAnsi="Calibri" w:cs="Calibri"/>
          <w:lang w:val="en-US"/>
        </w:rPr>
        <w:t>Ex product</w:t>
      </w:r>
      <w:proofErr w:type="gramEnd"/>
      <w:r>
        <w:rPr>
          <w:rStyle w:val="normaltextrun"/>
          <w:rFonts w:ascii="Calibri" w:hAnsi="Calibri" w:cs="Calibri"/>
          <w:lang w:val="en-US"/>
        </w:rPr>
        <w:t xml:space="preserve"> conforms to the Type described in the certificate and technical documentation</w:t>
      </w:r>
      <w:r>
        <w:rPr>
          <w:rStyle w:val="normaltextrun"/>
          <w:rFonts w:ascii="Calibri" w:hAnsi="Calibri" w:cs="Calibri"/>
          <w:sz w:val="20"/>
          <w:szCs w:val="20"/>
          <w:lang w:val="en-GB"/>
        </w:rPr>
        <w:t>.</w:t>
      </w:r>
      <w:r>
        <w:rPr>
          <w:rStyle w:val="eop"/>
          <w:rFonts w:ascii="Calibri" w:hAnsi="Calibri" w:cs="Calibri"/>
          <w:sz w:val="20"/>
          <w:szCs w:val="20"/>
        </w:rPr>
        <w:t> </w:t>
      </w:r>
    </w:p>
    <w:p w:rsidR="005E583F" w:rsidP="005E583F" w:rsidRDefault="005E583F" w14:paraId="56CE04D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lang w:val="en-US"/>
        </w:rPr>
        <w:t>In case of unclear regulation by this standard, the ISO 80079-34 international standard must be followed</w:t>
      </w:r>
      <w:r>
        <w:rPr>
          <w:rStyle w:val="normaltextrun"/>
          <w:rFonts w:ascii="Calibri" w:hAnsi="Calibri" w:cs="Calibri"/>
          <w:lang w:val="en-US"/>
        </w:rPr>
        <w:t>.</w:t>
      </w:r>
      <w:r>
        <w:rPr>
          <w:rStyle w:val="eop"/>
          <w:rFonts w:ascii="Calibri" w:hAnsi="Calibri" w:cs="Calibri"/>
        </w:rPr>
        <w:t> </w:t>
      </w:r>
    </w:p>
    <w:p w:rsidRPr="00CF38B3" w:rsidR="000C015E" w:rsidP="001A4087" w:rsidRDefault="60CC4B51" w14:paraId="2CF5EC65" w14:textId="69A29930">
      <w:pPr>
        <w:pStyle w:val="Heading1"/>
        <w:rPr>
          <w:lang w:val="en-US"/>
        </w:rPr>
      </w:pPr>
      <w:r w:rsidRPr="000B2406">
        <w:t>Responsibilities</w:t>
      </w:r>
    </w:p>
    <w:p w:rsidR="00D7287B" w:rsidP="00D7287B" w:rsidRDefault="00D7287B" w14:paraId="009CD021" w14:textId="337B2BA6">
      <w:pPr>
        <w:pStyle w:val="paragraph"/>
        <w:spacing w:before="0" w:beforeAutospacing="0" w:after="0" w:afterAutospacing="0"/>
        <w:ind w:left="360"/>
        <w:textAlignment w:val="baseline"/>
        <w:rPr>
          <w:rFonts w:ascii="Calibri" w:hAnsi="Calibri" w:cs="Calibri"/>
          <w:b/>
          <w:bCs/>
          <w:sz w:val="26"/>
          <w:szCs w:val="26"/>
          <w:u w:val="single"/>
        </w:rPr>
      </w:pPr>
      <w:r w:rsidRPr="00D7287B">
        <w:rPr>
          <w:rFonts w:ascii="Calibri" w:hAnsi="Calibri" w:cs="Calibri"/>
          <w:b/>
          <w:bCs/>
          <w:u w:val="single"/>
        </w:rPr>
        <w:t>3.1</w:t>
      </w:r>
      <w:r w:rsidRPr="0004703E" w:rsidR="0004703E">
        <w:rPr>
          <w:rFonts w:ascii="Calibri" w:hAnsi="Calibri" w:cs="Calibri"/>
        </w:rPr>
        <w:t> </w:t>
      </w:r>
      <w:r>
        <w:rPr>
          <w:rStyle w:val="normaltextrun"/>
          <w:rFonts w:ascii="Calibri" w:hAnsi="Calibri" w:cs="Calibri"/>
          <w:b/>
          <w:bCs/>
          <w:sz w:val="26"/>
          <w:szCs w:val="26"/>
          <w:u w:val="single"/>
          <w:lang w:val="en-US"/>
        </w:rPr>
        <w:t>Responsibility and authority</w:t>
      </w:r>
      <w:r>
        <w:rPr>
          <w:rStyle w:val="eop"/>
          <w:rFonts w:ascii="Calibri" w:hAnsi="Calibri" w:cs="Calibri"/>
          <w:b/>
          <w:bCs/>
          <w:sz w:val="26"/>
          <w:szCs w:val="26"/>
          <w:u w:val="single"/>
        </w:rPr>
        <w:t> </w:t>
      </w:r>
    </w:p>
    <w:p w:rsidRPr="006E6A4F" w:rsidR="00D7287B" w:rsidP="00D7287B" w:rsidRDefault="00D7287B" w14:paraId="1AE93CCF" w14:textId="77777777">
      <w:pPr>
        <w:pStyle w:val="paragraph"/>
        <w:spacing w:before="0" w:beforeAutospacing="0" w:after="0" w:afterAutospacing="0"/>
        <w:jc w:val="both"/>
        <w:textAlignment w:val="baseline"/>
        <w:rPr>
          <w:rFonts w:ascii="Segoe UI" w:hAnsi="Segoe UI" w:cs="Segoe UI"/>
          <w:sz w:val="18"/>
          <w:szCs w:val="18"/>
        </w:rPr>
      </w:pPr>
      <w:r w:rsidRPr="006E6A4F">
        <w:rPr>
          <w:rStyle w:val="normaltextrun"/>
          <w:rFonts w:ascii="Calibri" w:hAnsi="Calibri" w:cs="Calibri"/>
          <w:lang w:val="en-US"/>
        </w:rPr>
        <w:t>The development management shall appoint an Ex Authorized Person and his/her substitute regarding every Ex critical product. </w:t>
      </w:r>
      <w:r w:rsidRPr="006E6A4F">
        <w:rPr>
          <w:rStyle w:val="eop"/>
          <w:rFonts w:ascii="Calibri" w:hAnsi="Calibri" w:cs="Calibri"/>
        </w:rPr>
        <w:t> </w:t>
      </w:r>
    </w:p>
    <w:p w:rsidR="00D7287B" w:rsidP="00D7287B" w:rsidRDefault="00D7287B" w14:paraId="00CE9B3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Responsibilities and Authority of the Ex Authorized Person(s):</w:t>
      </w:r>
      <w:r>
        <w:rPr>
          <w:rStyle w:val="eop"/>
          <w:rFonts w:ascii="Calibri" w:hAnsi="Calibri" w:cs="Calibri"/>
        </w:rPr>
        <w:t> </w:t>
      </w:r>
    </w:p>
    <w:p w:rsidR="00D7287B" w:rsidP="001B16A4" w:rsidRDefault="00D7287B" w14:paraId="1125F719" w14:textId="77777777">
      <w:pPr>
        <w:pStyle w:val="paragraph"/>
        <w:numPr>
          <w:ilvl w:val="0"/>
          <w:numId w:val="2"/>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Coordinate Ex related activities for the product(s).</w:t>
      </w:r>
      <w:r>
        <w:rPr>
          <w:rStyle w:val="eop"/>
          <w:rFonts w:ascii="Calibri" w:hAnsi="Calibri" w:cs="Calibri"/>
        </w:rPr>
        <w:t> </w:t>
      </w:r>
    </w:p>
    <w:p w:rsidR="00D7287B" w:rsidP="001B16A4" w:rsidRDefault="00D7287B" w14:paraId="78852EF1" w14:textId="77777777">
      <w:pPr>
        <w:pStyle w:val="paragraph"/>
        <w:numPr>
          <w:ilvl w:val="0"/>
          <w:numId w:val="2"/>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Inform - with help of the Product Compliance team – the Notified Body about all considered modifications to schedule drawings and obtain approval from this Notified Body before the modification is carried through.</w:t>
      </w:r>
      <w:r>
        <w:rPr>
          <w:rStyle w:val="eop"/>
          <w:rFonts w:ascii="Calibri" w:hAnsi="Calibri" w:cs="Calibri"/>
        </w:rPr>
        <w:t> </w:t>
      </w:r>
    </w:p>
    <w:p w:rsidR="00D7287B" w:rsidP="001B16A4" w:rsidRDefault="00D7287B" w14:paraId="2866D1BB" w14:textId="77777777">
      <w:pPr>
        <w:pStyle w:val="paragraph"/>
        <w:numPr>
          <w:ilvl w:val="0"/>
          <w:numId w:val="2"/>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Ensure - with help of the Product Compliance team - that the regulations (EU directive, IECEx schemes etc.) and standards which apply to the product(s) are monitored. </w:t>
      </w:r>
      <w:r>
        <w:rPr>
          <w:rStyle w:val="eop"/>
          <w:rFonts w:ascii="Calibri" w:hAnsi="Calibri" w:cs="Calibri"/>
        </w:rPr>
        <w:t> </w:t>
      </w:r>
    </w:p>
    <w:p w:rsidR="00D7287B" w:rsidP="001B16A4" w:rsidRDefault="00D7287B" w14:paraId="0B88C848" w14:textId="77777777">
      <w:pPr>
        <w:pStyle w:val="paragraph"/>
        <w:numPr>
          <w:ilvl w:val="0"/>
          <w:numId w:val="2"/>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Assess and approve considered changes on Related Drawings. </w:t>
      </w:r>
      <w:r>
        <w:rPr>
          <w:rStyle w:val="eop"/>
          <w:rFonts w:ascii="Calibri" w:hAnsi="Calibri" w:cs="Calibri"/>
        </w:rPr>
        <w:t> </w:t>
      </w:r>
    </w:p>
    <w:p w:rsidR="00D7287B" w:rsidP="001B16A4" w:rsidRDefault="00D7287B" w14:paraId="1978215D" w14:textId="77777777">
      <w:pPr>
        <w:pStyle w:val="paragraph"/>
        <w:numPr>
          <w:ilvl w:val="0"/>
          <w:numId w:val="3"/>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Definition and marks of significant parts and critical parameters.</w:t>
      </w:r>
      <w:r>
        <w:rPr>
          <w:rStyle w:val="eop"/>
          <w:rFonts w:ascii="Calibri" w:hAnsi="Calibri" w:cs="Calibri"/>
        </w:rPr>
        <w:t> </w:t>
      </w:r>
    </w:p>
    <w:p w:rsidR="00D7287B" w:rsidP="001B16A4" w:rsidRDefault="00D7287B" w14:paraId="30A4B0E5" w14:textId="77777777">
      <w:pPr>
        <w:pStyle w:val="paragraph"/>
        <w:numPr>
          <w:ilvl w:val="0"/>
          <w:numId w:val="3"/>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Review and approve changes in all other technical documentation including sales literature and instructions (</w:t>
      </w:r>
      <w:proofErr w:type="gramStart"/>
      <w:r>
        <w:rPr>
          <w:rStyle w:val="normaltextrun"/>
          <w:rFonts w:ascii="Calibri" w:hAnsi="Calibri" w:cs="Calibri"/>
          <w:lang w:val="en-US"/>
        </w:rPr>
        <w:t>e.g.</w:t>
      </w:r>
      <w:proofErr w:type="gramEnd"/>
      <w:r>
        <w:rPr>
          <w:rStyle w:val="normaltextrun"/>
          <w:rFonts w:ascii="Calibri" w:hAnsi="Calibri" w:cs="Calibri"/>
          <w:lang w:val="en-US"/>
        </w:rPr>
        <w:t xml:space="preserve"> I/O manual) to ensure that these are in accordance with the Ex certificate of the product. </w:t>
      </w:r>
      <w:r>
        <w:rPr>
          <w:rStyle w:val="eop"/>
          <w:rFonts w:ascii="Calibri" w:hAnsi="Calibri" w:cs="Calibri"/>
        </w:rPr>
        <w:t> </w:t>
      </w:r>
    </w:p>
    <w:p w:rsidRPr="006E6A4F" w:rsidR="00D7287B" w:rsidP="001B16A4" w:rsidRDefault="00D7287B" w14:paraId="39231F4D" w14:textId="77777777">
      <w:pPr>
        <w:pStyle w:val="paragraph"/>
        <w:numPr>
          <w:ilvl w:val="0"/>
          <w:numId w:val="3"/>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 xml:space="preserve">Ensure </w:t>
      </w:r>
      <w:r w:rsidRPr="006E6A4F">
        <w:rPr>
          <w:rStyle w:val="normaltextrun"/>
          <w:rFonts w:ascii="Calibri" w:hAnsi="Calibri" w:cs="Calibri"/>
          <w:lang w:val="en-US"/>
        </w:rPr>
        <w:t>customers are informed about “Special conditions of safe use” or any other limitations. </w:t>
      </w:r>
      <w:r w:rsidRPr="006E6A4F">
        <w:rPr>
          <w:rStyle w:val="eop"/>
          <w:rFonts w:ascii="Calibri" w:hAnsi="Calibri" w:cs="Calibri"/>
        </w:rPr>
        <w:t> </w:t>
      </w:r>
    </w:p>
    <w:p w:rsidRPr="006E6A4F" w:rsidR="00D7287B" w:rsidP="001B16A4" w:rsidRDefault="00D7287B" w14:paraId="1374AC36" w14:textId="77777777">
      <w:pPr>
        <w:pStyle w:val="paragraph"/>
        <w:numPr>
          <w:ilvl w:val="0"/>
          <w:numId w:val="3"/>
        </w:numPr>
        <w:spacing w:before="0" w:beforeAutospacing="0" w:after="0" w:afterAutospacing="0"/>
        <w:ind w:left="1080" w:firstLine="0"/>
        <w:jc w:val="both"/>
        <w:textAlignment w:val="baseline"/>
        <w:rPr>
          <w:rFonts w:ascii="Calibri" w:hAnsi="Calibri" w:cs="Calibri"/>
        </w:rPr>
      </w:pPr>
      <w:r w:rsidRPr="006E6A4F">
        <w:rPr>
          <w:rStyle w:val="normaltextrun"/>
          <w:rFonts w:ascii="Calibri" w:hAnsi="Calibri" w:cs="Calibri"/>
          <w:lang w:val="en-US"/>
        </w:rPr>
        <w:t xml:space="preserve">Responsible - with help of the Product Compliance team – for annual check of the validity of all documents relating to Ex products considering any changes to standards, </w:t>
      </w:r>
      <w:proofErr w:type="gramStart"/>
      <w:r w:rsidRPr="006E6A4F">
        <w:rPr>
          <w:rStyle w:val="normaltextrun"/>
          <w:rFonts w:ascii="Calibri" w:hAnsi="Calibri" w:cs="Calibri"/>
          <w:lang w:val="en-US"/>
        </w:rPr>
        <w:t>regulations</w:t>
      </w:r>
      <w:proofErr w:type="gramEnd"/>
      <w:r w:rsidRPr="006E6A4F">
        <w:rPr>
          <w:rStyle w:val="normaltextrun"/>
          <w:rFonts w:ascii="Calibri" w:hAnsi="Calibri" w:cs="Calibri"/>
          <w:lang w:val="en-US"/>
        </w:rPr>
        <w:t xml:space="preserve"> and any other External specifications. Annual check should be part of his/her task list/plan. </w:t>
      </w:r>
      <w:r w:rsidRPr="006E6A4F">
        <w:rPr>
          <w:rStyle w:val="eop"/>
          <w:rFonts w:ascii="Calibri" w:hAnsi="Calibri" w:cs="Calibri"/>
        </w:rPr>
        <w:t> </w:t>
      </w:r>
    </w:p>
    <w:p w:rsidRPr="006E6A4F" w:rsidR="00D7287B" w:rsidP="001B16A4" w:rsidRDefault="00D7287B" w14:paraId="7DFF41EB" w14:textId="77777777">
      <w:pPr>
        <w:pStyle w:val="paragraph"/>
        <w:numPr>
          <w:ilvl w:val="0"/>
          <w:numId w:val="3"/>
        </w:numPr>
        <w:spacing w:before="0" w:beforeAutospacing="0" w:after="0" w:afterAutospacing="0"/>
        <w:ind w:left="1080" w:firstLine="0"/>
        <w:jc w:val="both"/>
        <w:textAlignment w:val="baseline"/>
        <w:rPr>
          <w:rFonts w:ascii="Calibri" w:hAnsi="Calibri" w:cs="Calibri"/>
        </w:rPr>
      </w:pPr>
      <w:r w:rsidRPr="006E6A4F">
        <w:rPr>
          <w:rStyle w:val="normaltextrun"/>
          <w:rFonts w:ascii="Calibri" w:hAnsi="Calibri" w:cs="Calibri"/>
          <w:lang w:val="en-US"/>
        </w:rPr>
        <w:t>Be responsible for Exemptions (Exemptions for parts that take the product outside the design as defined as Ex critical in technical documentation is not allowed).</w:t>
      </w:r>
      <w:r w:rsidRPr="006E6A4F">
        <w:rPr>
          <w:rStyle w:val="eop"/>
          <w:rFonts w:ascii="Calibri" w:hAnsi="Calibri" w:cs="Calibri"/>
        </w:rPr>
        <w:t> </w:t>
      </w:r>
    </w:p>
    <w:p w:rsidRPr="006E6A4F" w:rsidR="00D7287B" w:rsidP="001B16A4" w:rsidRDefault="00D7287B" w14:paraId="4490DE50" w14:textId="77777777">
      <w:pPr>
        <w:pStyle w:val="paragraph"/>
        <w:numPr>
          <w:ilvl w:val="0"/>
          <w:numId w:val="4"/>
        </w:numPr>
        <w:spacing w:before="0" w:beforeAutospacing="0" w:after="0" w:afterAutospacing="0"/>
        <w:ind w:left="1080" w:firstLine="0"/>
        <w:jc w:val="both"/>
        <w:textAlignment w:val="baseline"/>
        <w:rPr>
          <w:rFonts w:ascii="Calibri" w:hAnsi="Calibri" w:cs="Calibri"/>
        </w:rPr>
      </w:pPr>
      <w:proofErr w:type="gramStart"/>
      <w:r w:rsidRPr="006E6A4F">
        <w:rPr>
          <w:rStyle w:val="normaltextrun"/>
          <w:rFonts w:ascii="Calibri" w:hAnsi="Calibri" w:cs="Calibri"/>
          <w:lang w:val="en-US"/>
        </w:rPr>
        <w:t>Take action</w:t>
      </w:r>
      <w:proofErr w:type="gramEnd"/>
      <w:r w:rsidRPr="006E6A4F">
        <w:rPr>
          <w:rStyle w:val="normaltextrun"/>
          <w:rFonts w:ascii="Calibri" w:hAnsi="Calibri" w:cs="Calibri"/>
          <w:lang w:val="en-US"/>
        </w:rPr>
        <w:t xml:space="preserve"> in case of non-conformity (including right to stop production).</w:t>
      </w:r>
      <w:r w:rsidRPr="006E6A4F">
        <w:rPr>
          <w:rStyle w:val="eop"/>
          <w:rFonts w:ascii="Calibri" w:hAnsi="Calibri" w:cs="Calibri"/>
        </w:rPr>
        <w:t> </w:t>
      </w:r>
    </w:p>
    <w:p w:rsidRPr="006E6A4F" w:rsidR="00D7287B" w:rsidP="00D7287B" w:rsidRDefault="00D7287B" w14:paraId="04AD8C57" w14:textId="77777777">
      <w:pPr>
        <w:pStyle w:val="paragraph"/>
        <w:spacing w:before="0" w:beforeAutospacing="0" w:after="0" w:afterAutospacing="0"/>
        <w:jc w:val="both"/>
        <w:textAlignment w:val="baseline"/>
        <w:rPr>
          <w:rFonts w:ascii="Segoe UI" w:hAnsi="Segoe UI" w:cs="Segoe UI"/>
          <w:sz w:val="18"/>
          <w:szCs w:val="18"/>
        </w:rPr>
      </w:pPr>
      <w:r w:rsidRPr="006E6A4F">
        <w:rPr>
          <w:rStyle w:val="eop"/>
          <w:rFonts w:ascii="Calibri" w:hAnsi="Calibri" w:cs="Calibri"/>
        </w:rPr>
        <w:t> </w:t>
      </w:r>
    </w:p>
    <w:p w:rsidR="00D7287B" w:rsidP="00D7287B" w:rsidRDefault="00D7287B" w14:paraId="10EDA0F4" w14:textId="77777777">
      <w:pPr>
        <w:pStyle w:val="paragraph"/>
        <w:spacing w:before="0" w:beforeAutospacing="0" w:after="0" w:afterAutospacing="0"/>
        <w:jc w:val="both"/>
        <w:textAlignment w:val="baseline"/>
        <w:rPr>
          <w:rFonts w:ascii="Segoe UI" w:hAnsi="Segoe UI" w:cs="Segoe UI"/>
          <w:sz w:val="18"/>
          <w:szCs w:val="18"/>
        </w:rPr>
      </w:pPr>
      <w:r w:rsidRPr="006E6A4F">
        <w:rPr>
          <w:rStyle w:val="normaltextrun"/>
          <w:rFonts w:ascii="Calibri" w:hAnsi="Calibri" w:cs="Calibri"/>
          <w:lang w:val="en-US"/>
        </w:rPr>
        <w:t>Each production site management shall define the Local Ex Authorized Person(s) and his/her substitute (</w:t>
      </w:r>
      <w:proofErr w:type="gramStart"/>
      <w:r w:rsidRPr="006E6A4F">
        <w:rPr>
          <w:rStyle w:val="normaltextrun"/>
          <w:rFonts w:ascii="Calibri" w:hAnsi="Calibri" w:cs="Calibri"/>
          <w:lang w:val="en-US"/>
        </w:rPr>
        <w:t>e.g.</w:t>
      </w:r>
      <w:proofErr w:type="gramEnd"/>
      <w:r w:rsidRPr="006E6A4F">
        <w:rPr>
          <w:rStyle w:val="normaltextrun"/>
          <w:rFonts w:ascii="Calibri" w:hAnsi="Calibri" w:cs="Calibri"/>
          <w:lang w:val="en-US"/>
        </w:rPr>
        <w:t xml:space="preserve"> in GMH - Quality Engineer of the production </w:t>
      </w:r>
      <w:r>
        <w:rPr>
          <w:rStyle w:val="normaltextrun"/>
          <w:rFonts w:ascii="Calibri" w:hAnsi="Calibri" w:cs="Calibri"/>
          <w:lang w:val="en-US"/>
        </w:rPr>
        <w:t>line).</w:t>
      </w:r>
      <w:r>
        <w:rPr>
          <w:rStyle w:val="eop"/>
          <w:rFonts w:ascii="Calibri" w:hAnsi="Calibri" w:cs="Calibri"/>
        </w:rPr>
        <w:t> </w:t>
      </w:r>
    </w:p>
    <w:p w:rsidR="00D7287B" w:rsidP="00D7287B" w:rsidRDefault="00D7287B" w14:paraId="07445EB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The Local Ex Authorized Person is responsible for effective coordination of the manufacturing process related to Ex products including:</w:t>
      </w:r>
      <w:r>
        <w:rPr>
          <w:rStyle w:val="eop"/>
          <w:rFonts w:ascii="Calibri" w:hAnsi="Calibri" w:cs="Calibri"/>
        </w:rPr>
        <w:t> </w:t>
      </w:r>
    </w:p>
    <w:p w:rsidR="00D7287B" w:rsidP="001B16A4" w:rsidRDefault="00D7287B" w14:paraId="64F2ADE1" w14:textId="77777777">
      <w:pPr>
        <w:pStyle w:val="paragraph"/>
        <w:numPr>
          <w:ilvl w:val="0"/>
          <w:numId w:val="5"/>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Externally provided products, services (</w:t>
      </w:r>
      <w:proofErr w:type="gramStart"/>
      <w:r>
        <w:rPr>
          <w:rStyle w:val="normaltextrun"/>
          <w:rFonts w:ascii="Calibri" w:hAnsi="Calibri" w:cs="Calibri"/>
          <w:lang w:val="en-US"/>
        </w:rPr>
        <w:t>e.g.</w:t>
      </w:r>
      <w:proofErr w:type="gramEnd"/>
      <w:r>
        <w:rPr>
          <w:rStyle w:val="normaltextrun"/>
          <w:rFonts w:ascii="Calibri" w:hAnsi="Calibri" w:cs="Calibri"/>
          <w:lang w:val="en-US"/>
        </w:rPr>
        <w:t xml:space="preserve"> quality of subcontracted parts, calibration). </w:t>
      </w:r>
      <w:r>
        <w:rPr>
          <w:rStyle w:val="eop"/>
          <w:rFonts w:ascii="Calibri" w:hAnsi="Calibri" w:cs="Calibri"/>
        </w:rPr>
        <w:t> </w:t>
      </w:r>
    </w:p>
    <w:p w:rsidR="00D7287B" w:rsidP="001B16A4" w:rsidRDefault="00D7287B" w14:paraId="4D05864D" w14:textId="77777777">
      <w:pPr>
        <w:pStyle w:val="paragraph"/>
        <w:numPr>
          <w:ilvl w:val="0"/>
          <w:numId w:val="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Non-conformity related tasks including right to stop production.</w:t>
      </w:r>
      <w:r>
        <w:rPr>
          <w:rStyle w:val="eop"/>
          <w:rFonts w:ascii="Calibri" w:hAnsi="Calibri" w:cs="Calibri"/>
        </w:rPr>
        <w:t> </w:t>
      </w:r>
    </w:p>
    <w:p w:rsidR="00D7287B" w:rsidP="001B16A4" w:rsidRDefault="00D7287B" w14:paraId="67FE1196" w14:textId="77777777">
      <w:pPr>
        <w:pStyle w:val="paragraph"/>
        <w:numPr>
          <w:ilvl w:val="0"/>
          <w:numId w:val="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Contact with 3rd party in regards of External Ex audits.</w:t>
      </w:r>
      <w:r>
        <w:rPr>
          <w:rStyle w:val="eop"/>
          <w:rFonts w:ascii="Calibri" w:hAnsi="Calibri" w:cs="Calibri"/>
        </w:rPr>
        <w:t> </w:t>
      </w:r>
    </w:p>
    <w:p w:rsidR="00D7287B" w:rsidP="00D7287B" w:rsidRDefault="00D7287B" w14:paraId="18F58AA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D7287B" w:rsidP="00D7287B" w:rsidRDefault="00D7287B" w14:paraId="1ED3DB8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The Ex Authorized Person(s) shall participate in the annual Management Review. </w:t>
      </w:r>
      <w:r>
        <w:rPr>
          <w:rStyle w:val="eop"/>
          <w:rFonts w:ascii="Calibri" w:hAnsi="Calibri" w:cs="Calibri"/>
        </w:rPr>
        <w:t> </w:t>
      </w:r>
    </w:p>
    <w:p w:rsidR="00D7287B" w:rsidP="00D7287B" w:rsidRDefault="00D7287B" w14:paraId="4099240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D7287B" w:rsidP="00D7287B" w:rsidRDefault="00D7287B" w14:paraId="4E09036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Appointments shall be documented and shall contain responsibilities and authority it is recommended to document it in Job description.</w:t>
      </w:r>
      <w:r>
        <w:rPr>
          <w:rStyle w:val="eop"/>
          <w:rFonts w:ascii="Calibri" w:hAnsi="Calibri" w:cs="Calibri"/>
        </w:rPr>
        <w:t> </w:t>
      </w:r>
    </w:p>
    <w:p w:rsidR="00D7287B" w:rsidP="00D7287B" w:rsidRDefault="00D7287B" w14:paraId="4AD469D9" w14:textId="77777777">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rPr>
        <w:t> </w:t>
      </w:r>
    </w:p>
    <w:p w:rsidRPr="007E4FCD" w:rsidR="00D7287B" w:rsidP="001B16A4" w:rsidRDefault="00D7287B" w14:paraId="51ED8518" w14:textId="2818DBD3">
      <w:pPr>
        <w:pStyle w:val="Heading2"/>
        <w:numPr>
          <w:ilvl w:val="1"/>
          <w:numId w:val="7"/>
        </w:numPr>
        <w:spacing w:before="0" w:after="0"/>
        <w:textAlignment w:val="baseline"/>
        <w:rPr>
          <w:rFonts w:ascii="Calibri" w:hAnsi="Calibri" w:cs="Calibri"/>
          <w:bCs/>
          <w:sz w:val="26"/>
          <w:szCs w:val="26"/>
          <w:u w:val="single"/>
        </w:rPr>
      </w:pPr>
      <w:r w:rsidRPr="007E4FCD">
        <w:rPr>
          <w:rStyle w:val="normaltextrun"/>
          <w:rFonts w:ascii="Calibri" w:hAnsi="Calibri" w:cs="Calibri"/>
          <w:bCs/>
          <w:sz w:val="26"/>
          <w:szCs w:val="26"/>
          <w:u w:val="single"/>
        </w:rPr>
        <w:t>Competences</w:t>
      </w:r>
      <w:r w:rsidRPr="007E4FCD">
        <w:rPr>
          <w:rStyle w:val="eop"/>
          <w:rFonts w:ascii="Calibri" w:hAnsi="Calibri" w:cs="Calibri"/>
          <w:bCs/>
          <w:sz w:val="26"/>
          <w:szCs w:val="26"/>
          <w:u w:val="single"/>
        </w:rPr>
        <w:t> </w:t>
      </w:r>
    </w:p>
    <w:p w:rsidR="00D7287B" w:rsidP="00D7287B" w:rsidRDefault="00D7287B" w14:paraId="2017CCB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All person having impact on compliance of Ex products must be trained and competent. The training shall be registered.</w:t>
      </w:r>
      <w:r>
        <w:rPr>
          <w:rStyle w:val="eop"/>
          <w:rFonts w:ascii="Calibri" w:hAnsi="Calibri" w:cs="Calibri"/>
        </w:rPr>
        <w:t> </w:t>
      </w:r>
    </w:p>
    <w:p w:rsidR="00D7287B" w:rsidP="00D7287B" w:rsidRDefault="00D7287B" w14:paraId="4C14C6D8" w14:textId="77777777">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rPr>
        <w:t> </w:t>
      </w:r>
    </w:p>
    <w:p w:rsidRPr="0004703E" w:rsidR="0004703E" w:rsidP="0004703E" w:rsidRDefault="0004703E" w14:paraId="7CFEBEDE" w14:textId="541D21D0">
      <w:pPr>
        <w:ind w:left="360"/>
        <w:jc w:val="both"/>
        <w:textAlignment w:val="baseline"/>
        <w:rPr>
          <w:rFonts w:ascii="Segoe UI" w:hAnsi="Segoe UI" w:cs="Segoe UI"/>
          <w:sz w:val="18"/>
          <w:szCs w:val="18"/>
          <w:lang w:val="hu-HU" w:eastAsia="ja-JP"/>
        </w:rPr>
      </w:pPr>
    </w:p>
    <w:p w:rsidR="000C015E" w:rsidP="001A4087" w:rsidRDefault="60CC4B51" w14:paraId="3A0E018C" w14:textId="31DED13D">
      <w:pPr>
        <w:pStyle w:val="Heading1"/>
      </w:pPr>
      <w:r w:rsidRPr="00923737">
        <w:t>Requirements</w:t>
      </w:r>
    </w:p>
    <w:p w:rsidRPr="005640FA" w:rsidR="005640FA" w:rsidP="005640FA" w:rsidRDefault="005640FA" w14:paraId="4F38C67C"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All documents and quality records worked out </w:t>
      </w:r>
      <w:proofErr w:type="gramStart"/>
      <w:r w:rsidRPr="005640FA">
        <w:rPr>
          <w:rFonts w:ascii="Calibri" w:hAnsi="Calibri" w:cs="Calibri"/>
          <w:lang w:val="en-US" w:eastAsia="ja-JP"/>
        </w:rPr>
        <w:t>in order to</w:t>
      </w:r>
      <w:proofErr w:type="gramEnd"/>
      <w:r w:rsidRPr="005640FA">
        <w:rPr>
          <w:rFonts w:ascii="Calibri" w:hAnsi="Calibri" w:cs="Calibri"/>
          <w:lang w:val="en-US" w:eastAsia="ja-JP"/>
        </w:rPr>
        <w:t xml:space="preserve"> fulfill the requirements in this Group Standard must be controlled and archived so they can easily be found again. </w:t>
      </w:r>
      <w:r w:rsidRPr="005640FA">
        <w:rPr>
          <w:rFonts w:ascii="Calibri" w:hAnsi="Calibri" w:cs="Calibri"/>
          <w:lang w:val="hu-HU" w:eastAsia="ja-JP"/>
        </w:rPr>
        <w:t> </w:t>
      </w:r>
    </w:p>
    <w:p w:rsidRPr="005640FA" w:rsidR="005640FA" w:rsidP="005640FA" w:rsidRDefault="005640FA" w14:paraId="502368BA"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4622B2" w:rsidRDefault="005640FA" w14:paraId="797584B4" w14:textId="0D98B779">
      <w:pPr>
        <w:pStyle w:val="Heading3"/>
        <w:rPr>
          <w:lang w:val="hu-HU" w:eastAsia="ja-JP"/>
        </w:rPr>
      </w:pPr>
      <w:proofErr w:type="spellStart"/>
      <w:r w:rsidRPr="005640FA">
        <w:rPr>
          <w:lang w:val="fr-FR" w:eastAsia="ja-JP"/>
        </w:rPr>
        <w:t>Technical</w:t>
      </w:r>
      <w:proofErr w:type="spellEnd"/>
      <w:r w:rsidRPr="005640FA">
        <w:rPr>
          <w:lang w:val="fr-FR" w:eastAsia="ja-JP"/>
        </w:rPr>
        <w:t xml:space="preserve"> documents (</w:t>
      </w:r>
      <w:proofErr w:type="spellStart"/>
      <w:r w:rsidRPr="005640FA">
        <w:rPr>
          <w:lang w:val="fr-FR" w:eastAsia="ja-JP"/>
        </w:rPr>
        <w:t>Technical</w:t>
      </w:r>
      <w:proofErr w:type="spellEnd"/>
      <w:r w:rsidRPr="005640FA">
        <w:rPr>
          <w:lang w:val="fr-FR" w:eastAsia="ja-JP"/>
        </w:rPr>
        <w:t xml:space="preserve"> Construction File) </w:t>
      </w:r>
      <w:r w:rsidRPr="005640FA">
        <w:rPr>
          <w:lang w:val="hu-HU" w:eastAsia="ja-JP"/>
        </w:rPr>
        <w:t> </w:t>
      </w:r>
    </w:p>
    <w:p w:rsidRPr="005640FA" w:rsidR="005640FA" w:rsidP="005640FA" w:rsidRDefault="005640FA" w14:paraId="2C70E521" w14:textId="77777777">
      <w:pPr>
        <w:jc w:val="both"/>
        <w:textAlignment w:val="baseline"/>
        <w:rPr>
          <w:rFonts w:ascii="Segoe UI" w:hAnsi="Segoe UI" w:cs="Segoe UI"/>
          <w:sz w:val="18"/>
          <w:szCs w:val="18"/>
          <w:lang w:val="hu-HU" w:eastAsia="ja-JP"/>
        </w:rPr>
      </w:pPr>
      <w:proofErr w:type="gramStart"/>
      <w:r w:rsidRPr="005640FA">
        <w:rPr>
          <w:rFonts w:ascii="Calibri" w:hAnsi="Calibri" w:cs="Calibri"/>
          <w:lang w:val="en-US" w:eastAsia="ja-JP"/>
        </w:rPr>
        <w:t>A number of</w:t>
      </w:r>
      <w:proofErr w:type="gramEnd"/>
      <w:r w:rsidRPr="005640FA">
        <w:rPr>
          <w:rFonts w:ascii="Calibri" w:hAnsi="Calibri" w:cs="Calibri"/>
          <w:lang w:val="en-US" w:eastAsia="ja-JP"/>
        </w:rPr>
        <w:t xml:space="preserve"> documents related to the product and system certification shall be included in the Technical Construction File. These include:</w:t>
      </w:r>
      <w:r w:rsidRPr="005640FA">
        <w:rPr>
          <w:rFonts w:ascii="Calibri" w:hAnsi="Calibri" w:cs="Calibri"/>
          <w:lang w:val="hu-HU" w:eastAsia="ja-JP"/>
        </w:rPr>
        <w:t> </w:t>
      </w:r>
    </w:p>
    <w:p w:rsidRPr="005640FA" w:rsidR="005640FA" w:rsidP="001B16A4" w:rsidRDefault="005640FA" w14:paraId="0212E0A9" w14:textId="77777777">
      <w:pPr>
        <w:numPr>
          <w:ilvl w:val="0"/>
          <w:numId w:val="8"/>
        </w:numPr>
        <w:ind w:left="1080" w:firstLine="0"/>
        <w:jc w:val="both"/>
        <w:textAlignment w:val="baseline"/>
        <w:rPr>
          <w:rFonts w:ascii="Calibri" w:hAnsi="Calibri" w:cs="Calibri"/>
          <w:lang w:val="hu-HU" w:eastAsia="ja-JP"/>
        </w:rPr>
      </w:pPr>
      <w:r w:rsidRPr="005640FA">
        <w:rPr>
          <w:rFonts w:ascii="Calibri" w:hAnsi="Calibri" w:cs="Calibri"/>
          <w:lang w:val="en-US" w:eastAsia="ja-JP"/>
        </w:rPr>
        <w:t>Product and system certificates and subsequent information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as regards modifications, audit results, etc.). </w:t>
      </w:r>
      <w:r w:rsidRPr="005640FA">
        <w:rPr>
          <w:rFonts w:ascii="Calibri" w:hAnsi="Calibri" w:cs="Calibri"/>
          <w:lang w:val="hu-HU" w:eastAsia="ja-JP"/>
        </w:rPr>
        <w:t> </w:t>
      </w:r>
    </w:p>
    <w:p w:rsidRPr="005640FA" w:rsidR="005640FA" w:rsidP="001B16A4" w:rsidRDefault="005640FA" w14:paraId="29415351" w14:textId="77777777">
      <w:pPr>
        <w:numPr>
          <w:ilvl w:val="0"/>
          <w:numId w:val="8"/>
        </w:numPr>
        <w:ind w:left="1080" w:firstLine="0"/>
        <w:jc w:val="both"/>
        <w:textAlignment w:val="baseline"/>
        <w:rPr>
          <w:rFonts w:ascii="Calibri" w:hAnsi="Calibri" w:cs="Calibri"/>
          <w:lang w:val="hu-HU" w:eastAsia="ja-JP"/>
        </w:rPr>
      </w:pPr>
      <w:r w:rsidRPr="005640FA">
        <w:rPr>
          <w:rFonts w:ascii="Calibri" w:hAnsi="Calibri" w:cs="Calibri"/>
          <w:lang w:val="en-US" w:eastAsia="ja-JP"/>
        </w:rPr>
        <w:t>The technical documentation that has formed the basis of the type test and is enclosed with the Ex certificate. These documents typically could be: </w:t>
      </w:r>
      <w:r w:rsidRPr="005640FA">
        <w:rPr>
          <w:rFonts w:ascii="Calibri" w:hAnsi="Calibri" w:cs="Calibri"/>
          <w:lang w:val="hu-HU" w:eastAsia="ja-JP"/>
        </w:rPr>
        <w:t> </w:t>
      </w:r>
    </w:p>
    <w:p w:rsidRPr="005640FA" w:rsidR="005640FA" w:rsidP="001B16A4" w:rsidRDefault="005640FA" w14:paraId="4A260C71" w14:textId="77777777">
      <w:pPr>
        <w:numPr>
          <w:ilvl w:val="0"/>
          <w:numId w:val="8"/>
        </w:numPr>
        <w:ind w:left="1440" w:firstLine="0"/>
        <w:jc w:val="both"/>
        <w:textAlignment w:val="baseline"/>
        <w:rPr>
          <w:rFonts w:ascii="Calibri" w:hAnsi="Calibri" w:cs="Calibri"/>
          <w:lang w:val="hu-HU" w:eastAsia="ja-JP"/>
        </w:rPr>
      </w:pPr>
      <w:r w:rsidRPr="005640FA">
        <w:rPr>
          <w:rFonts w:ascii="Calibri" w:hAnsi="Calibri" w:cs="Calibri"/>
          <w:lang w:val="en-US" w:eastAsia="ja-JP"/>
        </w:rPr>
        <w:t>An ordinary description of the product type design. (In many cases, it is covered by the instruction/operation manual (further info about instruction in ANNEX 1)).</w:t>
      </w:r>
      <w:r w:rsidRPr="005640FA">
        <w:rPr>
          <w:rFonts w:ascii="Calibri" w:hAnsi="Calibri" w:cs="Calibri"/>
          <w:lang w:val="hu-HU" w:eastAsia="ja-JP"/>
        </w:rPr>
        <w:t> </w:t>
      </w:r>
    </w:p>
    <w:p w:rsidRPr="005640FA" w:rsidR="005640FA" w:rsidP="001B16A4" w:rsidRDefault="005640FA" w14:paraId="30B81681" w14:textId="77777777">
      <w:pPr>
        <w:numPr>
          <w:ilvl w:val="0"/>
          <w:numId w:val="8"/>
        </w:numPr>
        <w:ind w:left="1440" w:firstLine="0"/>
        <w:jc w:val="both"/>
        <w:textAlignment w:val="baseline"/>
        <w:rPr>
          <w:rFonts w:ascii="Calibri" w:hAnsi="Calibri" w:cs="Calibri"/>
          <w:lang w:val="hu-HU" w:eastAsia="ja-JP"/>
        </w:rPr>
      </w:pPr>
      <w:r w:rsidRPr="005640FA">
        <w:rPr>
          <w:rFonts w:ascii="Calibri" w:hAnsi="Calibri" w:cs="Calibri"/>
          <w:lang w:val="en-US" w:eastAsia="ja-JP"/>
        </w:rPr>
        <w:t>Design and manufacturing drawings, drafts of components, sub-assemblies, circuits, etc.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Schedule drawing). </w:t>
      </w:r>
      <w:r w:rsidRPr="005640FA">
        <w:rPr>
          <w:rFonts w:ascii="Calibri" w:hAnsi="Calibri" w:cs="Calibri"/>
          <w:lang w:val="hu-HU" w:eastAsia="ja-JP"/>
        </w:rPr>
        <w:t> </w:t>
      </w:r>
    </w:p>
    <w:p w:rsidRPr="005640FA" w:rsidR="005640FA" w:rsidP="001B16A4" w:rsidRDefault="005640FA" w14:paraId="21442955" w14:textId="77777777">
      <w:pPr>
        <w:numPr>
          <w:ilvl w:val="0"/>
          <w:numId w:val="8"/>
        </w:numPr>
        <w:ind w:left="1440" w:firstLine="0"/>
        <w:jc w:val="both"/>
        <w:textAlignment w:val="baseline"/>
        <w:rPr>
          <w:rFonts w:ascii="Calibri" w:hAnsi="Calibri" w:cs="Calibri"/>
          <w:lang w:val="hu-HU" w:eastAsia="ja-JP"/>
        </w:rPr>
      </w:pPr>
      <w:r w:rsidRPr="005640FA">
        <w:rPr>
          <w:rFonts w:ascii="Calibri" w:hAnsi="Calibri" w:cs="Calibri"/>
          <w:lang w:val="en-US" w:eastAsia="ja-JP"/>
        </w:rPr>
        <w:t>Ignition Hazard Assessment (IHA) in case of non-electrical hazards identified.</w:t>
      </w:r>
      <w:r w:rsidRPr="005640FA">
        <w:rPr>
          <w:rFonts w:ascii="Calibri" w:hAnsi="Calibri" w:cs="Calibri"/>
          <w:lang w:val="hu-HU" w:eastAsia="ja-JP"/>
        </w:rPr>
        <w:t> </w:t>
      </w:r>
    </w:p>
    <w:p w:rsidRPr="005640FA" w:rsidR="005640FA" w:rsidP="001B16A4" w:rsidRDefault="005640FA" w14:paraId="4EF26CE2" w14:textId="77777777">
      <w:pPr>
        <w:numPr>
          <w:ilvl w:val="0"/>
          <w:numId w:val="9"/>
        </w:numPr>
        <w:ind w:left="1440" w:firstLine="0"/>
        <w:jc w:val="both"/>
        <w:textAlignment w:val="baseline"/>
        <w:rPr>
          <w:rFonts w:ascii="Calibri" w:hAnsi="Calibri" w:cs="Calibri"/>
          <w:lang w:val="hu-HU" w:eastAsia="ja-JP"/>
        </w:rPr>
      </w:pPr>
      <w:r w:rsidRPr="005640FA">
        <w:rPr>
          <w:rFonts w:ascii="Calibri" w:hAnsi="Calibri" w:cs="Calibri"/>
          <w:lang w:val="en-US" w:eastAsia="ja-JP"/>
        </w:rPr>
        <w:t>The necessary descriptions and Explanations to understand the above-mentioned drawings and drafts and the functioning of the product results from design calculations and Examinations, etc. </w:t>
      </w:r>
      <w:r w:rsidRPr="005640FA">
        <w:rPr>
          <w:rFonts w:ascii="Calibri" w:hAnsi="Calibri" w:cs="Calibri"/>
          <w:lang w:val="hu-HU" w:eastAsia="ja-JP"/>
        </w:rPr>
        <w:t> </w:t>
      </w:r>
    </w:p>
    <w:p w:rsidRPr="005640FA" w:rsidR="005640FA" w:rsidP="001B16A4" w:rsidRDefault="005640FA" w14:paraId="4547ED1F" w14:textId="77777777">
      <w:pPr>
        <w:numPr>
          <w:ilvl w:val="0"/>
          <w:numId w:val="9"/>
        </w:numPr>
        <w:ind w:left="1440" w:firstLine="0"/>
        <w:jc w:val="both"/>
        <w:textAlignment w:val="baseline"/>
        <w:rPr>
          <w:rFonts w:ascii="Calibri" w:hAnsi="Calibri" w:cs="Calibri"/>
          <w:lang w:val="hu-HU" w:eastAsia="ja-JP"/>
        </w:rPr>
      </w:pPr>
      <w:r w:rsidRPr="005640FA">
        <w:rPr>
          <w:rFonts w:ascii="Calibri" w:hAnsi="Calibri" w:cs="Calibri"/>
          <w:lang w:val="en-US" w:eastAsia="ja-JP"/>
        </w:rPr>
        <w:t>The results of design calculations and Examinations, etc. </w:t>
      </w:r>
      <w:r w:rsidRPr="005640FA">
        <w:rPr>
          <w:rFonts w:ascii="Calibri" w:hAnsi="Calibri" w:cs="Calibri"/>
          <w:lang w:val="hu-HU" w:eastAsia="ja-JP"/>
        </w:rPr>
        <w:t> </w:t>
      </w:r>
    </w:p>
    <w:p w:rsidRPr="005640FA" w:rsidR="005640FA" w:rsidP="001B16A4" w:rsidRDefault="005640FA" w14:paraId="7360A1FD" w14:textId="77777777">
      <w:pPr>
        <w:numPr>
          <w:ilvl w:val="0"/>
          <w:numId w:val="9"/>
        </w:numPr>
        <w:ind w:left="1440" w:firstLine="0"/>
        <w:jc w:val="both"/>
        <w:textAlignment w:val="baseline"/>
        <w:rPr>
          <w:rFonts w:ascii="Calibri" w:hAnsi="Calibri" w:cs="Calibri"/>
          <w:lang w:val="hu-HU" w:eastAsia="ja-JP"/>
        </w:rPr>
      </w:pPr>
      <w:r w:rsidRPr="005640FA">
        <w:rPr>
          <w:rFonts w:ascii="Calibri" w:hAnsi="Calibri" w:cs="Calibri"/>
          <w:lang w:val="en-US" w:eastAsia="ja-JP"/>
        </w:rPr>
        <w:t>Test reports. </w:t>
      </w:r>
      <w:r w:rsidRPr="005640FA">
        <w:rPr>
          <w:rFonts w:ascii="Calibri" w:hAnsi="Calibri" w:cs="Calibri"/>
          <w:lang w:val="hu-HU" w:eastAsia="ja-JP"/>
        </w:rPr>
        <w:t> </w:t>
      </w:r>
    </w:p>
    <w:p w:rsidRPr="005640FA" w:rsidR="005640FA" w:rsidP="001B16A4" w:rsidRDefault="005640FA" w14:paraId="5D335E0B" w14:textId="77777777">
      <w:pPr>
        <w:numPr>
          <w:ilvl w:val="0"/>
          <w:numId w:val="9"/>
        </w:numPr>
        <w:ind w:left="1440" w:firstLine="0"/>
        <w:jc w:val="both"/>
        <w:textAlignment w:val="baseline"/>
        <w:rPr>
          <w:rFonts w:ascii="Calibri" w:hAnsi="Calibri" w:cs="Calibri"/>
          <w:lang w:val="hu-HU" w:eastAsia="ja-JP"/>
        </w:rPr>
      </w:pPr>
      <w:r w:rsidRPr="005640FA">
        <w:rPr>
          <w:rFonts w:ascii="Calibri" w:hAnsi="Calibri" w:cs="Calibri"/>
          <w:lang w:val="en-US" w:eastAsia="ja-JP"/>
        </w:rPr>
        <w:t>A list of the standards mentioned in Article 5 of the Directive (ATEX), or Test Report (IECEx), and which completely or partially are applied. Furthermore, descriptions of the solutions, which have been chosen with a view to fulfill the essential requirements where the standards mentioned in the above have not been applied. </w:t>
      </w:r>
      <w:r w:rsidRPr="005640FA">
        <w:rPr>
          <w:rFonts w:ascii="Calibri" w:hAnsi="Calibri" w:cs="Calibri"/>
          <w:lang w:val="hu-HU" w:eastAsia="ja-JP"/>
        </w:rPr>
        <w:t> </w:t>
      </w:r>
    </w:p>
    <w:p w:rsidR="005640FA" w:rsidP="005640FA" w:rsidRDefault="005640FA" w14:paraId="16ABC502" w14:textId="77777777">
      <w:pPr>
        <w:jc w:val="both"/>
        <w:textAlignment w:val="baseline"/>
        <w:rPr>
          <w:rFonts w:ascii="Calibri" w:hAnsi="Calibri" w:cs="Calibri"/>
          <w:lang w:val="hu-HU" w:eastAsia="ja-JP"/>
        </w:rPr>
      </w:pPr>
      <w:r w:rsidRPr="005640FA">
        <w:rPr>
          <w:rFonts w:ascii="Calibri" w:hAnsi="Calibri" w:cs="Calibri"/>
          <w:i/>
          <w:iCs/>
          <w:lang w:val="en-US" w:eastAsia="ja-JP"/>
        </w:rPr>
        <w:t>Detailed requirements of Technical Construction File are described in GI 402A0008-03 CE-Marking Requirements for the Technical Construction File. </w:t>
      </w:r>
      <w:r w:rsidRPr="005640FA">
        <w:rPr>
          <w:rFonts w:ascii="Calibri" w:hAnsi="Calibri" w:cs="Calibri"/>
          <w:lang w:val="hu-HU" w:eastAsia="ja-JP"/>
        </w:rPr>
        <w:t> </w:t>
      </w:r>
    </w:p>
    <w:p w:rsidR="00267747" w:rsidP="005640FA" w:rsidRDefault="00267747" w14:paraId="7C38AB6E" w14:textId="77777777">
      <w:pPr>
        <w:jc w:val="both"/>
        <w:textAlignment w:val="baseline"/>
        <w:rPr>
          <w:rFonts w:ascii="Calibri" w:hAnsi="Calibri" w:cs="Calibri"/>
          <w:lang w:val="hu-HU" w:eastAsia="ja-JP"/>
        </w:rPr>
      </w:pPr>
    </w:p>
    <w:p w:rsidRPr="00AC4CD0" w:rsidR="00C91C05" w:rsidP="00E560DB" w:rsidRDefault="00267747" w14:paraId="6935F86D" w14:textId="3FDEE96F">
      <w:pPr>
        <w:pStyle w:val="Heading3"/>
        <w:ind w:left="2694" w:hanging="794"/>
        <w:jc w:val="both"/>
        <w:textAlignment w:val="baseline"/>
        <w:rPr>
          <w:rFonts w:ascii="Calibri" w:hAnsi="Calibri" w:cs="Calibri"/>
          <w:color w:val="1F4E79" w:themeColor="accent1" w:themeShade="80"/>
          <w:lang w:val="hu-HU" w:eastAsia="ja-JP"/>
        </w:rPr>
      </w:pPr>
      <w:r w:rsidRPr="00AC4CD0">
        <w:rPr>
          <w:color w:val="1F4E79" w:themeColor="accent1" w:themeShade="80"/>
          <w:lang w:val="en-US" w:eastAsia="ja-JP"/>
        </w:rPr>
        <w:t xml:space="preserve">Changes </w:t>
      </w:r>
      <w:r w:rsidRPr="00AC4CD0" w:rsidR="00C91C05">
        <w:rPr>
          <w:color w:val="1F4E79" w:themeColor="accent1" w:themeShade="80"/>
          <w:lang w:val="en-US" w:eastAsia="ja-JP"/>
        </w:rPr>
        <w:t>of Technical documents:</w:t>
      </w:r>
    </w:p>
    <w:p w:rsidRPr="00AC4CD0" w:rsidR="00C91C05" w:rsidP="005640FA" w:rsidRDefault="00DE55FD" w14:paraId="4B2B402B" w14:textId="2F994D29">
      <w:pPr>
        <w:jc w:val="both"/>
        <w:textAlignment w:val="baseline"/>
        <w:rPr>
          <w:rFonts w:ascii="Segoe UI" w:hAnsi="Segoe UI" w:cs="Segoe UI"/>
          <w:color w:val="1F4E79" w:themeColor="accent1" w:themeShade="80"/>
          <w:sz w:val="18"/>
          <w:szCs w:val="18"/>
          <w:lang w:val="hu-HU" w:eastAsia="ja-JP"/>
        </w:rPr>
      </w:pPr>
      <w:proofErr w:type="spellStart"/>
      <w:r w:rsidRPr="00AC4CD0">
        <w:rPr>
          <w:rFonts w:ascii="Calibri" w:hAnsi="Calibri" w:cs="Calibri"/>
          <w:color w:val="1F4E79" w:themeColor="accent1" w:themeShade="80"/>
          <w:lang w:val="hu-HU" w:eastAsia="ja-JP"/>
        </w:rPr>
        <w:t>Technical</w:t>
      </w:r>
      <w:proofErr w:type="spellEnd"/>
      <w:r w:rsidRPr="00AC4CD0">
        <w:rPr>
          <w:rFonts w:ascii="Calibri" w:hAnsi="Calibri" w:cs="Calibri"/>
          <w:color w:val="1F4E79" w:themeColor="accent1" w:themeShade="80"/>
          <w:lang w:val="hu-HU" w:eastAsia="ja-JP"/>
        </w:rPr>
        <w:t xml:space="preserve"> </w:t>
      </w:r>
      <w:proofErr w:type="spellStart"/>
      <w:r w:rsidRPr="00AC4CD0" w:rsidR="003C6DCD">
        <w:rPr>
          <w:rFonts w:ascii="Calibri" w:hAnsi="Calibri" w:cs="Calibri"/>
          <w:color w:val="1F4E79" w:themeColor="accent1" w:themeShade="80"/>
          <w:lang w:val="hu-HU" w:eastAsia="ja-JP"/>
        </w:rPr>
        <w:t>documents</w:t>
      </w:r>
      <w:proofErr w:type="spellEnd"/>
      <w:r w:rsidRPr="00AC4CD0" w:rsidR="003C6DCD">
        <w:rPr>
          <w:rFonts w:ascii="Calibri" w:hAnsi="Calibri" w:cs="Calibri"/>
          <w:color w:val="1F4E79" w:themeColor="accent1" w:themeShade="80"/>
          <w:lang w:val="hu-HU" w:eastAsia="ja-JP"/>
        </w:rPr>
        <w:t xml:space="preserve"> </w:t>
      </w:r>
      <w:proofErr w:type="spellStart"/>
      <w:r w:rsidRPr="00AC4CD0" w:rsidR="00E11AD8">
        <w:rPr>
          <w:rFonts w:ascii="Calibri" w:hAnsi="Calibri" w:cs="Calibri"/>
          <w:color w:val="1F4E79" w:themeColor="accent1" w:themeShade="80"/>
          <w:lang w:val="hu-HU" w:eastAsia="ja-JP"/>
        </w:rPr>
        <w:t>used</w:t>
      </w:r>
      <w:proofErr w:type="spellEnd"/>
      <w:r w:rsidRPr="00AC4CD0" w:rsidR="00E11AD8">
        <w:rPr>
          <w:rFonts w:ascii="Calibri" w:hAnsi="Calibri" w:cs="Calibri"/>
          <w:color w:val="1F4E79" w:themeColor="accent1" w:themeShade="80"/>
          <w:lang w:val="hu-HU" w:eastAsia="ja-JP"/>
        </w:rPr>
        <w:t xml:space="preserve"> in </w:t>
      </w:r>
      <w:proofErr w:type="spellStart"/>
      <w:r w:rsidRPr="00AC4CD0" w:rsidR="00E11AD8">
        <w:rPr>
          <w:rFonts w:ascii="Calibri" w:hAnsi="Calibri" w:cs="Calibri"/>
          <w:color w:val="1F4E79" w:themeColor="accent1" w:themeShade="80"/>
          <w:lang w:val="hu-HU" w:eastAsia="ja-JP"/>
        </w:rPr>
        <w:t>the</w:t>
      </w:r>
      <w:proofErr w:type="spellEnd"/>
      <w:r w:rsidRPr="00AC4CD0" w:rsidR="00E11AD8">
        <w:rPr>
          <w:rFonts w:ascii="Calibri" w:hAnsi="Calibri" w:cs="Calibri"/>
          <w:color w:val="1F4E79" w:themeColor="accent1" w:themeShade="80"/>
          <w:lang w:val="hu-HU" w:eastAsia="ja-JP"/>
        </w:rPr>
        <w:t xml:space="preserve"> </w:t>
      </w:r>
      <w:proofErr w:type="spellStart"/>
      <w:r w:rsidRPr="00AC4CD0" w:rsidR="00E11AD8">
        <w:rPr>
          <w:rFonts w:ascii="Calibri" w:hAnsi="Calibri" w:cs="Calibri"/>
          <w:color w:val="1F4E79" w:themeColor="accent1" w:themeShade="80"/>
          <w:lang w:val="hu-HU" w:eastAsia="ja-JP"/>
        </w:rPr>
        <w:t>approval</w:t>
      </w:r>
      <w:proofErr w:type="spellEnd"/>
      <w:r w:rsidRPr="00AC4CD0" w:rsidR="00E11AD8">
        <w:rPr>
          <w:rFonts w:ascii="Calibri" w:hAnsi="Calibri" w:cs="Calibri"/>
          <w:color w:val="1F4E79" w:themeColor="accent1" w:themeShade="80"/>
          <w:lang w:val="hu-HU" w:eastAsia="ja-JP"/>
        </w:rPr>
        <w:t xml:space="preserve"> of </w:t>
      </w:r>
      <w:proofErr w:type="spellStart"/>
      <w:r w:rsidRPr="00AC4CD0" w:rsidR="00E11AD8">
        <w:rPr>
          <w:rFonts w:ascii="Calibri" w:hAnsi="Calibri" w:cs="Calibri"/>
          <w:color w:val="1F4E79" w:themeColor="accent1" w:themeShade="80"/>
          <w:lang w:val="hu-HU" w:eastAsia="ja-JP"/>
        </w:rPr>
        <w:t>the</w:t>
      </w:r>
      <w:proofErr w:type="spellEnd"/>
      <w:r w:rsidRPr="00AC4CD0" w:rsidR="00E11AD8">
        <w:rPr>
          <w:rFonts w:ascii="Calibri" w:hAnsi="Calibri" w:cs="Calibri"/>
          <w:color w:val="1F4E79" w:themeColor="accent1" w:themeShade="80"/>
          <w:lang w:val="hu-HU" w:eastAsia="ja-JP"/>
        </w:rPr>
        <w:t xml:space="preserve"> </w:t>
      </w:r>
      <w:proofErr w:type="spellStart"/>
      <w:r w:rsidRPr="00AC4CD0" w:rsidR="00E11AD8">
        <w:rPr>
          <w:rFonts w:ascii="Calibri" w:hAnsi="Calibri" w:cs="Calibri"/>
          <w:color w:val="1F4E79" w:themeColor="accent1" w:themeShade="80"/>
          <w:lang w:val="hu-HU" w:eastAsia="ja-JP"/>
        </w:rPr>
        <w:t>product</w:t>
      </w:r>
      <w:proofErr w:type="spellEnd"/>
      <w:r w:rsidRPr="00AC4CD0" w:rsidR="00E11AD8">
        <w:rPr>
          <w:rFonts w:ascii="Calibri" w:hAnsi="Calibri" w:cs="Calibri"/>
          <w:color w:val="1F4E79" w:themeColor="accent1" w:themeShade="80"/>
          <w:lang w:val="hu-HU" w:eastAsia="ja-JP"/>
        </w:rPr>
        <w:t xml:space="preserve"> </w:t>
      </w:r>
      <w:proofErr w:type="spellStart"/>
      <w:r w:rsidRPr="00AC4CD0" w:rsidR="00E11AD8">
        <w:rPr>
          <w:rFonts w:ascii="Calibri" w:hAnsi="Calibri" w:cs="Calibri"/>
          <w:color w:val="1F4E79" w:themeColor="accent1" w:themeShade="80"/>
          <w:lang w:val="hu-HU" w:eastAsia="ja-JP"/>
        </w:rPr>
        <w:t>represents</w:t>
      </w:r>
      <w:proofErr w:type="spellEnd"/>
      <w:r w:rsidRPr="00AC4CD0" w:rsidR="00E11AD8">
        <w:rPr>
          <w:rFonts w:ascii="Calibri" w:hAnsi="Calibri" w:cs="Calibri"/>
          <w:color w:val="1F4E79" w:themeColor="accent1" w:themeShade="80"/>
          <w:lang w:val="hu-HU" w:eastAsia="ja-JP"/>
        </w:rPr>
        <w:t xml:space="preserve"> </w:t>
      </w:r>
      <w:proofErr w:type="spellStart"/>
      <w:r w:rsidRPr="00AC4CD0" w:rsidR="001353F1">
        <w:rPr>
          <w:rFonts w:ascii="Calibri" w:hAnsi="Calibri" w:cs="Calibri"/>
          <w:color w:val="1F4E79" w:themeColor="accent1" w:themeShade="80"/>
          <w:lang w:val="hu-HU" w:eastAsia="ja-JP"/>
        </w:rPr>
        <w:t>the</w:t>
      </w:r>
      <w:proofErr w:type="spellEnd"/>
      <w:r w:rsidRPr="00AC4CD0" w:rsidR="001353F1">
        <w:rPr>
          <w:rFonts w:ascii="Calibri" w:hAnsi="Calibri" w:cs="Calibri"/>
          <w:color w:val="1F4E79" w:themeColor="accent1" w:themeShade="80"/>
          <w:lang w:val="hu-HU" w:eastAsia="ja-JP"/>
        </w:rPr>
        <w:t xml:space="preserve"> </w:t>
      </w:r>
      <w:proofErr w:type="spellStart"/>
      <w:r w:rsidRPr="00AC4CD0" w:rsidR="001353F1">
        <w:rPr>
          <w:rFonts w:ascii="Calibri" w:hAnsi="Calibri" w:cs="Calibri"/>
          <w:color w:val="1F4E79" w:themeColor="accent1" w:themeShade="80"/>
          <w:lang w:val="hu-HU" w:eastAsia="ja-JP"/>
        </w:rPr>
        <w:t>current</w:t>
      </w:r>
      <w:proofErr w:type="spellEnd"/>
      <w:r w:rsidRPr="00AC4CD0" w:rsidR="001353F1">
        <w:rPr>
          <w:rFonts w:ascii="Calibri" w:hAnsi="Calibri" w:cs="Calibri"/>
          <w:color w:val="1F4E79" w:themeColor="accent1" w:themeShade="80"/>
          <w:lang w:val="hu-HU" w:eastAsia="ja-JP"/>
        </w:rPr>
        <w:t xml:space="preserve"> design. </w:t>
      </w:r>
      <w:r w:rsidRPr="00AC4CD0" w:rsidR="006426D2">
        <w:rPr>
          <w:rFonts w:ascii="Calibri" w:hAnsi="Calibri" w:cs="Calibri"/>
          <w:color w:val="1F4E79" w:themeColor="accent1" w:themeShade="80"/>
          <w:lang w:val="hu-HU" w:eastAsia="ja-JP"/>
        </w:rPr>
        <w:t xml:space="preserve">The </w:t>
      </w:r>
      <w:proofErr w:type="spellStart"/>
      <w:r w:rsidRPr="00AC4CD0" w:rsidR="006426D2">
        <w:rPr>
          <w:rFonts w:ascii="Calibri" w:hAnsi="Calibri" w:cs="Calibri"/>
          <w:color w:val="1F4E79" w:themeColor="accent1" w:themeShade="80"/>
          <w:lang w:val="hu-HU" w:eastAsia="ja-JP"/>
        </w:rPr>
        <w:t>implementation</w:t>
      </w:r>
      <w:proofErr w:type="spellEnd"/>
      <w:r w:rsidRPr="00AC4CD0" w:rsidR="006426D2">
        <w:rPr>
          <w:rFonts w:ascii="Calibri" w:hAnsi="Calibri" w:cs="Calibri"/>
          <w:color w:val="1F4E79" w:themeColor="accent1" w:themeShade="80"/>
          <w:lang w:val="hu-HU" w:eastAsia="ja-JP"/>
        </w:rPr>
        <w:t xml:space="preserve"> of a </w:t>
      </w:r>
      <w:proofErr w:type="spellStart"/>
      <w:r w:rsidRPr="00AC4CD0" w:rsidR="006426D2">
        <w:rPr>
          <w:rFonts w:ascii="Calibri" w:hAnsi="Calibri" w:cs="Calibri"/>
          <w:color w:val="1F4E79" w:themeColor="accent1" w:themeShade="80"/>
          <w:lang w:val="hu-HU" w:eastAsia="ja-JP"/>
        </w:rPr>
        <w:t>modification</w:t>
      </w:r>
      <w:proofErr w:type="spellEnd"/>
      <w:r w:rsidRPr="00AC4CD0" w:rsidR="006426D2">
        <w:rPr>
          <w:rFonts w:ascii="Calibri" w:hAnsi="Calibri" w:cs="Calibri"/>
          <w:color w:val="1F4E79" w:themeColor="accent1" w:themeShade="80"/>
          <w:lang w:val="hu-HU" w:eastAsia="ja-JP"/>
        </w:rPr>
        <w:t xml:space="preserve"> </w:t>
      </w:r>
      <w:proofErr w:type="spellStart"/>
      <w:r w:rsidRPr="00AC4CD0" w:rsidR="006426D2">
        <w:rPr>
          <w:rFonts w:ascii="Calibri" w:hAnsi="Calibri" w:cs="Calibri"/>
          <w:color w:val="1F4E79" w:themeColor="accent1" w:themeShade="80"/>
          <w:lang w:val="hu-HU" w:eastAsia="ja-JP"/>
        </w:rPr>
        <w:t>have</w:t>
      </w:r>
      <w:proofErr w:type="spellEnd"/>
      <w:r w:rsidRPr="00AC4CD0" w:rsidR="006426D2">
        <w:rPr>
          <w:rFonts w:ascii="Calibri" w:hAnsi="Calibri" w:cs="Calibri"/>
          <w:color w:val="1F4E79" w:themeColor="accent1" w:themeShade="80"/>
          <w:lang w:val="hu-HU" w:eastAsia="ja-JP"/>
        </w:rPr>
        <w:t xml:space="preserve"> </w:t>
      </w:r>
      <w:proofErr w:type="spellStart"/>
      <w:r w:rsidRPr="00AC4CD0" w:rsidR="006426D2">
        <w:rPr>
          <w:rFonts w:ascii="Calibri" w:hAnsi="Calibri" w:cs="Calibri"/>
          <w:color w:val="1F4E79" w:themeColor="accent1" w:themeShade="80"/>
          <w:lang w:val="hu-HU" w:eastAsia="ja-JP"/>
        </w:rPr>
        <w:t>to</w:t>
      </w:r>
      <w:proofErr w:type="spellEnd"/>
      <w:r w:rsidRPr="00AC4CD0" w:rsidR="006426D2">
        <w:rPr>
          <w:rFonts w:ascii="Calibri" w:hAnsi="Calibri" w:cs="Calibri"/>
          <w:color w:val="1F4E79" w:themeColor="accent1" w:themeShade="80"/>
          <w:lang w:val="hu-HU" w:eastAsia="ja-JP"/>
        </w:rPr>
        <w:t xml:space="preserve"> be </w:t>
      </w:r>
      <w:proofErr w:type="spellStart"/>
      <w:r w:rsidRPr="00AC4CD0" w:rsidR="006426D2">
        <w:rPr>
          <w:rFonts w:ascii="Calibri" w:hAnsi="Calibri" w:cs="Calibri"/>
          <w:color w:val="1F4E79" w:themeColor="accent1" w:themeShade="80"/>
          <w:lang w:val="hu-HU" w:eastAsia="ja-JP"/>
        </w:rPr>
        <w:t>implemented</w:t>
      </w:r>
      <w:proofErr w:type="spellEnd"/>
      <w:r w:rsidRPr="00AC4CD0" w:rsidR="006426D2">
        <w:rPr>
          <w:rFonts w:ascii="Calibri" w:hAnsi="Calibri" w:cs="Calibri"/>
          <w:color w:val="1F4E79" w:themeColor="accent1" w:themeShade="80"/>
          <w:lang w:val="hu-HU" w:eastAsia="ja-JP"/>
        </w:rPr>
        <w:t xml:space="preserve"> </w:t>
      </w:r>
      <w:proofErr w:type="spellStart"/>
      <w:r w:rsidRPr="00AC4CD0" w:rsidR="006426D2">
        <w:rPr>
          <w:rFonts w:ascii="Calibri" w:hAnsi="Calibri" w:cs="Calibri"/>
          <w:color w:val="1F4E79" w:themeColor="accent1" w:themeShade="80"/>
          <w:lang w:val="hu-HU" w:eastAsia="ja-JP"/>
        </w:rPr>
        <w:t>as</w:t>
      </w:r>
      <w:proofErr w:type="spellEnd"/>
      <w:r w:rsidRPr="00AC4CD0" w:rsidR="006426D2">
        <w:rPr>
          <w:rFonts w:ascii="Calibri" w:hAnsi="Calibri" w:cs="Calibri"/>
          <w:color w:val="1F4E79" w:themeColor="accent1" w:themeShade="80"/>
          <w:lang w:val="hu-HU" w:eastAsia="ja-JP"/>
        </w:rPr>
        <w:t xml:space="preserve"> </w:t>
      </w:r>
      <w:proofErr w:type="spellStart"/>
      <w:r w:rsidRPr="00AC4CD0" w:rsidR="006426D2">
        <w:rPr>
          <w:rFonts w:ascii="Calibri" w:hAnsi="Calibri" w:cs="Calibri"/>
          <w:color w:val="1F4E79" w:themeColor="accent1" w:themeShade="80"/>
          <w:lang w:val="hu-HU" w:eastAsia="ja-JP"/>
        </w:rPr>
        <w:t>soon</w:t>
      </w:r>
      <w:proofErr w:type="spellEnd"/>
      <w:r w:rsidRPr="00AC4CD0" w:rsidR="006426D2">
        <w:rPr>
          <w:rFonts w:ascii="Calibri" w:hAnsi="Calibri" w:cs="Calibri"/>
          <w:color w:val="1F4E79" w:themeColor="accent1" w:themeShade="80"/>
          <w:lang w:val="hu-HU" w:eastAsia="ja-JP"/>
        </w:rPr>
        <w:t xml:space="preserve"> </w:t>
      </w:r>
      <w:proofErr w:type="spellStart"/>
      <w:r w:rsidRPr="00AC4CD0" w:rsidR="006426D2">
        <w:rPr>
          <w:rFonts w:ascii="Calibri" w:hAnsi="Calibri" w:cs="Calibri"/>
          <w:color w:val="1F4E79" w:themeColor="accent1" w:themeShade="80"/>
          <w:lang w:val="hu-HU" w:eastAsia="ja-JP"/>
        </w:rPr>
        <w:t>as</w:t>
      </w:r>
      <w:proofErr w:type="spellEnd"/>
      <w:r w:rsidRPr="00AC4CD0" w:rsidR="006426D2">
        <w:rPr>
          <w:rFonts w:ascii="Calibri" w:hAnsi="Calibri" w:cs="Calibri"/>
          <w:color w:val="1F4E79" w:themeColor="accent1" w:themeShade="80"/>
          <w:lang w:val="hu-HU" w:eastAsia="ja-JP"/>
        </w:rPr>
        <w:t xml:space="preserve"> </w:t>
      </w:r>
      <w:proofErr w:type="spellStart"/>
      <w:r w:rsidRPr="00AC4CD0" w:rsidR="006426D2">
        <w:rPr>
          <w:rFonts w:ascii="Calibri" w:hAnsi="Calibri" w:cs="Calibri"/>
          <w:color w:val="1F4E79" w:themeColor="accent1" w:themeShade="80"/>
          <w:lang w:val="hu-HU" w:eastAsia="ja-JP"/>
        </w:rPr>
        <w:t>possible</w:t>
      </w:r>
      <w:proofErr w:type="spellEnd"/>
      <w:r w:rsidRPr="00AC4CD0" w:rsidR="005E6218">
        <w:rPr>
          <w:rFonts w:ascii="Calibri" w:hAnsi="Calibri" w:cs="Calibri"/>
          <w:color w:val="1F4E79" w:themeColor="accent1" w:themeShade="80"/>
          <w:lang w:val="hu-HU" w:eastAsia="ja-JP"/>
        </w:rPr>
        <w:t xml:space="preserve"> (</w:t>
      </w:r>
      <w:proofErr w:type="spellStart"/>
      <w:r w:rsidRPr="00AC4CD0" w:rsidR="005E6218">
        <w:rPr>
          <w:rFonts w:ascii="Calibri" w:hAnsi="Calibri" w:cs="Calibri"/>
          <w:color w:val="1F4E79" w:themeColor="accent1" w:themeShade="80"/>
          <w:lang w:val="hu-HU" w:eastAsia="ja-JP"/>
        </w:rPr>
        <w:t>within</w:t>
      </w:r>
      <w:proofErr w:type="spellEnd"/>
      <w:r w:rsidRPr="00AC4CD0" w:rsidR="005E6218">
        <w:rPr>
          <w:rFonts w:ascii="Calibri" w:hAnsi="Calibri" w:cs="Calibri"/>
          <w:color w:val="1F4E79" w:themeColor="accent1" w:themeShade="80"/>
          <w:lang w:val="hu-HU" w:eastAsia="ja-JP"/>
        </w:rPr>
        <w:t xml:space="preserve"> 1 </w:t>
      </w:r>
      <w:proofErr w:type="spellStart"/>
      <w:r w:rsidRPr="00AC4CD0" w:rsidR="005E6218">
        <w:rPr>
          <w:rFonts w:ascii="Calibri" w:hAnsi="Calibri" w:cs="Calibri"/>
          <w:color w:val="1F4E79" w:themeColor="accent1" w:themeShade="80"/>
          <w:lang w:val="hu-HU" w:eastAsia="ja-JP"/>
        </w:rPr>
        <w:t>month</w:t>
      </w:r>
      <w:proofErr w:type="spellEnd"/>
      <w:r w:rsidRPr="00AC4CD0" w:rsidR="005E6218">
        <w:rPr>
          <w:rFonts w:ascii="Calibri" w:hAnsi="Calibri" w:cs="Calibri"/>
          <w:color w:val="1F4E79" w:themeColor="accent1" w:themeShade="80"/>
          <w:lang w:val="hu-HU" w:eastAsia="ja-JP"/>
        </w:rPr>
        <w:t>)</w:t>
      </w:r>
      <w:r w:rsidRPr="00AC4CD0" w:rsidR="006426D2">
        <w:rPr>
          <w:rFonts w:ascii="Calibri" w:hAnsi="Calibri" w:cs="Calibri"/>
          <w:color w:val="1F4E79" w:themeColor="accent1" w:themeShade="80"/>
          <w:lang w:val="hu-HU" w:eastAsia="ja-JP"/>
        </w:rPr>
        <w:t>.</w:t>
      </w:r>
      <w:r w:rsidRPr="00AC4CD0" w:rsidR="00381F15">
        <w:rPr>
          <w:rFonts w:ascii="Calibri" w:hAnsi="Calibri" w:cs="Calibri"/>
          <w:color w:val="1F4E79" w:themeColor="accent1" w:themeShade="80"/>
          <w:lang w:val="hu-HU" w:eastAsia="ja-JP"/>
        </w:rPr>
        <w:t xml:space="preserve"> In </w:t>
      </w:r>
      <w:proofErr w:type="spellStart"/>
      <w:r w:rsidRPr="00AC4CD0" w:rsidR="00381F15">
        <w:rPr>
          <w:rFonts w:ascii="Calibri" w:hAnsi="Calibri" w:cs="Calibri"/>
          <w:color w:val="1F4E79" w:themeColor="accent1" w:themeShade="80"/>
          <w:lang w:val="hu-HU" w:eastAsia="ja-JP"/>
        </w:rPr>
        <w:t>case</w:t>
      </w:r>
      <w:proofErr w:type="spellEnd"/>
      <w:r w:rsidRPr="00AC4CD0" w:rsidR="00381F15">
        <w:rPr>
          <w:rFonts w:ascii="Calibri" w:hAnsi="Calibri" w:cs="Calibri"/>
          <w:color w:val="1F4E79" w:themeColor="accent1" w:themeShade="80"/>
          <w:lang w:val="hu-HU" w:eastAsia="ja-JP"/>
        </w:rPr>
        <w:t xml:space="preserve"> </w:t>
      </w:r>
      <w:proofErr w:type="spellStart"/>
      <w:r w:rsidRPr="00AC4CD0" w:rsidR="00381F15">
        <w:rPr>
          <w:rFonts w:ascii="Calibri" w:hAnsi="Calibri" w:cs="Calibri"/>
          <w:color w:val="1F4E79" w:themeColor="accent1" w:themeShade="80"/>
          <w:lang w:val="hu-HU" w:eastAsia="ja-JP"/>
        </w:rPr>
        <w:t>the</w:t>
      </w:r>
      <w:proofErr w:type="spellEnd"/>
      <w:r w:rsidRPr="00AC4CD0" w:rsidR="00381F15">
        <w:rPr>
          <w:rFonts w:ascii="Calibri" w:hAnsi="Calibri" w:cs="Calibri"/>
          <w:color w:val="1F4E79" w:themeColor="accent1" w:themeShade="80"/>
          <w:lang w:val="hu-HU" w:eastAsia="ja-JP"/>
        </w:rPr>
        <w:t xml:space="preserve"> </w:t>
      </w:r>
      <w:proofErr w:type="spellStart"/>
      <w:r w:rsidRPr="00AC4CD0" w:rsidR="00381F15">
        <w:rPr>
          <w:rFonts w:ascii="Calibri" w:hAnsi="Calibri" w:cs="Calibri"/>
          <w:color w:val="1F4E79" w:themeColor="accent1" w:themeShade="80"/>
          <w:lang w:val="hu-HU" w:eastAsia="ja-JP"/>
        </w:rPr>
        <w:t>implementation</w:t>
      </w:r>
      <w:proofErr w:type="spellEnd"/>
      <w:r w:rsidRPr="00AC4CD0" w:rsidR="00381F15">
        <w:rPr>
          <w:rFonts w:ascii="Calibri" w:hAnsi="Calibri" w:cs="Calibri"/>
          <w:color w:val="1F4E79" w:themeColor="accent1" w:themeShade="80"/>
          <w:lang w:val="hu-HU" w:eastAsia="ja-JP"/>
        </w:rPr>
        <w:t xml:space="preserve"> </w:t>
      </w:r>
      <w:r w:rsidRPr="00AC4CD0" w:rsidR="005E6218">
        <w:rPr>
          <w:rFonts w:ascii="Calibri" w:hAnsi="Calibri" w:cs="Calibri"/>
          <w:color w:val="1F4E79" w:themeColor="accent1" w:themeShade="80"/>
          <w:lang w:val="hu-HU" w:eastAsia="ja-JP"/>
        </w:rPr>
        <w:t xml:space="preserve">is </w:t>
      </w:r>
      <w:proofErr w:type="spellStart"/>
      <w:r w:rsidRPr="00AC4CD0" w:rsidR="005E6218">
        <w:rPr>
          <w:rFonts w:ascii="Calibri" w:hAnsi="Calibri" w:cs="Calibri"/>
          <w:color w:val="1F4E79" w:themeColor="accent1" w:themeShade="80"/>
          <w:lang w:val="hu-HU" w:eastAsia="ja-JP"/>
        </w:rPr>
        <w:t>expected</w:t>
      </w:r>
      <w:proofErr w:type="spellEnd"/>
      <w:r w:rsidRPr="00AC4CD0" w:rsidR="005E6218">
        <w:rPr>
          <w:rFonts w:ascii="Calibri" w:hAnsi="Calibri" w:cs="Calibri"/>
          <w:color w:val="1F4E79" w:themeColor="accent1" w:themeShade="80"/>
          <w:lang w:val="hu-HU" w:eastAsia="ja-JP"/>
        </w:rPr>
        <w:t xml:space="preserve"> </w:t>
      </w:r>
      <w:proofErr w:type="spellStart"/>
      <w:r w:rsidRPr="00AC4CD0" w:rsidR="00051386">
        <w:rPr>
          <w:rFonts w:ascii="Calibri" w:hAnsi="Calibri" w:cs="Calibri"/>
          <w:color w:val="1F4E79" w:themeColor="accent1" w:themeShade="80"/>
          <w:lang w:val="hu-HU" w:eastAsia="ja-JP"/>
        </w:rPr>
        <w:t>to</w:t>
      </w:r>
      <w:proofErr w:type="spellEnd"/>
      <w:r w:rsidRPr="00AC4CD0" w:rsidR="00051386">
        <w:rPr>
          <w:rFonts w:ascii="Calibri" w:hAnsi="Calibri" w:cs="Calibri"/>
          <w:color w:val="1F4E79" w:themeColor="accent1" w:themeShade="80"/>
          <w:lang w:val="hu-HU" w:eastAsia="ja-JP"/>
        </w:rPr>
        <w:t xml:space="preserve"> </w:t>
      </w:r>
      <w:proofErr w:type="spellStart"/>
      <w:r w:rsidRPr="00AC4CD0" w:rsidR="00051386">
        <w:rPr>
          <w:rFonts w:ascii="Calibri" w:hAnsi="Calibri" w:cs="Calibri"/>
          <w:color w:val="1F4E79" w:themeColor="accent1" w:themeShade="80"/>
          <w:lang w:val="hu-HU" w:eastAsia="ja-JP"/>
        </w:rPr>
        <w:t>take</w:t>
      </w:r>
      <w:proofErr w:type="spellEnd"/>
      <w:r w:rsidRPr="00AC4CD0" w:rsidR="00051386">
        <w:rPr>
          <w:rFonts w:ascii="Calibri" w:hAnsi="Calibri" w:cs="Calibri"/>
          <w:color w:val="1F4E79" w:themeColor="accent1" w:themeShade="80"/>
          <w:lang w:val="hu-HU" w:eastAsia="ja-JP"/>
        </w:rPr>
        <w:t xml:space="preserve"> </w:t>
      </w:r>
      <w:proofErr w:type="spellStart"/>
      <w:r w:rsidRPr="00AC4CD0" w:rsidR="00051386">
        <w:rPr>
          <w:rFonts w:ascii="Calibri" w:hAnsi="Calibri" w:cs="Calibri"/>
          <w:color w:val="1F4E79" w:themeColor="accent1" w:themeShade="80"/>
          <w:lang w:val="hu-HU" w:eastAsia="ja-JP"/>
        </w:rPr>
        <w:t>longer</w:t>
      </w:r>
      <w:proofErr w:type="spellEnd"/>
      <w:r w:rsidRPr="00AC4CD0" w:rsidR="00051386">
        <w:rPr>
          <w:rFonts w:ascii="Calibri" w:hAnsi="Calibri" w:cs="Calibri"/>
          <w:color w:val="1F4E79" w:themeColor="accent1" w:themeShade="80"/>
          <w:lang w:val="hu-HU" w:eastAsia="ja-JP"/>
        </w:rPr>
        <w:t xml:space="preserve">, </w:t>
      </w:r>
      <w:proofErr w:type="spellStart"/>
      <w:r w:rsidRPr="00AC4CD0" w:rsidR="00051386">
        <w:rPr>
          <w:rFonts w:ascii="Calibri" w:hAnsi="Calibri" w:cs="Calibri"/>
          <w:color w:val="1F4E79" w:themeColor="accent1" w:themeShade="80"/>
          <w:lang w:val="hu-HU" w:eastAsia="ja-JP"/>
        </w:rPr>
        <w:t>the</w:t>
      </w:r>
      <w:proofErr w:type="spellEnd"/>
      <w:r w:rsidRPr="00AC4CD0" w:rsidR="00051386">
        <w:rPr>
          <w:rFonts w:ascii="Calibri" w:hAnsi="Calibri" w:cs="Calibri"/>
          <w:color w:val="1F4E79" w:themeColor="accent1" w:themeShade="80"/>
          <w:lang w:val="hu-HU" w:eastAsia="ja-JP"/>
        </w:rPr>
        <w:t xml:space="preserve"> </w:t>
      </w:r>
      <w:proofErr w:type="spellStart"/>
      <w:r w:rsidRPr="00AC4CD0" w:rsidR="00051386">
        <w:rPr>
          <w:rFonts w:ascii="Calibri" w:hAnsi="Calibri" w:cs="Calibri"/>
          <w:color w:val="1F4E79" w:themeColor="accent1" w:themeShade="80"/>
          <w:lang w:val="hu-HU" w:eastAsia="ja-JP"/>
        </w:rPr>
        <w:t>approval</w:t>
      </w:r>
      <w:proofErr w:type="spellEnd"/>
      <w:r w:rsidRPr="00AC4CD0" w:rsidR="00051386">
        <w:rPr>
          <w:rFonts w:ascii="Calibri" w:hAnsi="Calibri" w:cs="Calibri"/>
          <w:color w:val="1F4E79" w:themeColor="accent1" w:themeShade="80"/>
          <w:lang w:val="hu-HU" w:eastAsia="ja-JP"/>
        </w:rPr>
        <w:t xml:space="preserve"> </w:t>
      </w:r>
      <w:proofErr w:type="spellStart"/>
      <w:r w:rsidRPr="00AC4CD0" w:rsidR="00051386">
        <w:rPr>
          <w:rFonts w:ascii="Calibri" w:hAnsi="Calibri" w:cs="Calibri"/>
          <w:color w:val="1F4E79" w:themeColor="accent1" w:themeShade="80"/>
          <w:lang w:val="hu-HU" w:eastAsia="ja-JP"/>
        </w:rPr>
        <w:t>should</w:t>
      </w:r>
      <w:proofErr w:type="spellEnd"/>
      <w:r w:rsidRPr="00AC4CD0" w:rsidR="00051386">
        <w:rPr>
          <w:rFonts w:ascii="Calibri" w:hAnsi="Calibri" w:cs="Calibri"/>
          <w:color w:val="1F4E79" w:themeColor="accent1" w:themeShade="80"/>
          <w:lang w:val="hu-HU" w:eastAsia="ja-JP"/>
        </w:rPr>
        <w:t xml:space="preserve"> be </w:t>
      </w:r>
      <w:proofErr w:type="spellStart"/>
      <w:r w:rsidRPr="00AC4CD0" w:rsidR="00051386">
        <w:rPr>
          <w:rFonts w:ascii="Calibri" w:hAnsi="Calibri" w:cs="Calibri"/>
          <w:color w:val="1F4E79" w:themeColor="accent1" w:themeShade="80"/>
          <w:lang w:val="hu-HU" w:eastAsia="ja-JP"/>
        </w:rPr>
        <w:t>requested</w:t>
      </w:r>
      <w:proofErr w:type="spellEnd"/>
      <w:r w:rsidRPr="00AC4CD0" w:rsidR="00051386">
        <w:rPr>
          <w:rFonts w:ascii="Calibri" w:hAnsi="Calibri" w:cs="Calibri"/>
          <w:color w:val="1F4E79" w:themeColor="accent1" w:themeShade="80"/>
          <w:lang w:val="hu-HU" w:eastAsia="ja-JP"/>
        </w:rPr>
        <w:t xml:space="preserve"> </w:t>
      </w:r>
      <w:proofErr w:type="spellStart"/>
      <w:r w:rsidR="006F185D">
        <w:rPr>
          <w:rFonts w:ascii="Calibri" w:hAnsi="Calibri" w:cs="Calibri"/>
          <w:color w:val="1F4E79" w:themeColor="accent1" w:themeShade="80"/>
          <w:lang w:val="hu-HU" w:eastAsia="ja-JP"/>
        </w:rPr>
        <w:t>on</w:t>
      </w:r>
      <w:proofErr w:type="spellEnd"/>
      <w:r w:rsidR="00CC7EC9">
        <w:rPr>
          <w:rFonts w:ascii="Calibri" w:hAnsi="Calibri" w:cs="Calibri"/>
          <w:color w:val="1F4E79" w:themeColor="accent1" w:themeShade="80"/>
          <w:lang w:val="hu-HU" w:eastAsia="ja-JP"/>
        </w:rPr>
        <w:t xml:space="preserve"> </w:t>
      </w:r>
      <w:proofErr w:type="spellStart"/>
      <w:r w:rsidR="006F185D">
        <w:rPr>
          <w:rFonts w:ascii="Calibri" w:hAnsi="Calibri" w:cs="Calibri"/>
          <w:color w:val="1F4E79" w:themeColor="accent1" w:themeShade="80"/>
          <w:lang w:val="hu-HU" w:eastAsia="ja-JP"/>
        </w:rPr>
        <w:t>the</w:t>
      </w:r>
      <w:proofErr w:type="spellEnd"/>
      <w:r w:rsidR="006F185D">
        <w:rPr>
          <w:rFonts w:ascii="Calibri" w:hAnsi="Calibri" w:cs="Calibri"/>
          <w:color w:val="1F4E79" w:themeColor="accent1" w:themeShade="80"/>
          <w:lang w:val="hu-HU" w:eastAsia="ja-JP"/>
        </w:rPr>
        <w:t xml:space="preserve"> </w:t>
      </w:r>
      <w:proofErr w:type="spellStart"/>
      <w:r w:rsidR="006F185D">
        <w:rPr>
          <w:rFonts w:ascii="Calibri" w:hAnsi="Calibri" w:cs="Calibri"/>
          <w:color w:val="1F4E79" w:themeColor="accent1" w:themeShade="80"/>
          <w:lang w:val="hu-HU" w:eastAsia="ja-JP"/>
        </w:rPr>
        <w:t>way</w:t>
      </w:r>
      <w:proofErr w:type="spellEnd"/>
      <w:r w:rsidR="006F185D">
        <w:rPr>
          <w:rFonts w:ascii="Calibri" w:hAnsi="Calibri" w:cs="Calibri"/>
          <w:color w:val="1F4E79" w:themeColor="accent1" w:themeShade="80"/>
          <w:lang w:val="hu-HU" w:eastAsia="ja-JP"/>
        </w:rPr>
        <w:t xml:space="preserve"> </w:t>
      </w:r>
      <w:proofErr w:type="spellStart"/>
      <w:r w:rsidRPr="00AC4CD0" w:rsidR="00654280">
        <w:rPr>
          <w:rFonts w:ascii="Calibri" w:hAnsi="Calibri" w:cs="Calibri"/>
          <w:color w:val="1F4E79" w:themeColor="accent1" w:themeShade="80"/>
          <w:lang w:val="hu-HU" w:eastAsia="ja-JP"/>
        </w:rPr>
        <w:t>to</w:t>
      </w:r>
      <w:proofErr w:type="spellEnd"/>
      <w:r w:rsidRPr="00AC4CD0" w:rsidR="00654280">
        <w:rPr>
          <w:rFonts w:ascii="Calibri" w:hAnsi="Calibri" w:cs="Calibri"/>
          <w:color w:val="1F4E79" w:themeColor="accent1" w:themeShade="80"/>
          <w:lang w:val="hu-HU" w:eastAsia="ja-JP"/>
        </w:rPr>
        <w:t xml:space="preserve"> </w:t>
      </w:r>
      <w:proofErr w:type="spellStart"/>
      <w:r w:rsidRPr="00AC4CD0" w:rsidR="00654280">
        <w:rPr>
          <w:rFonts w:ascii="Calibri" w:hAnsi="Calibri" w:cs="Calibri"/>
          <w:color w:val="1F4E79" w:themeColor="accent1" w:themeShade="80"/>
          <w:lang w:val="hu-HU" w:eastAsia="ja-JP"/>
        </w:rPr>
        <w:t>cover</w:t>
      </w:r>
      <w:proofErr w:type="spellEnd"/>
      <w:r w:rsidRPr="00AC4CD0" w:rsidR="00051386">
        <w:rPr>
          <w:rFonts w:ascii="Calibri" w:hAnsi="Calibri" w:cs="Calibri"/>
          <w:color w:val="1F4E79" w:themeColor="accent1" w:themeShade="80"/>
          <w:lang w:val="hu-HU" w:eastAsia="ja-JP"/>
        </w:rPr>
        <w:t xml:space="preserve"> </w:t>
      </w:r>
      <w:proofErr w:type="spellStart"/>
      <w:r w:rsidRPr="00AC4CD0" w:rsidR="00051386">
        <w:rPr>
          <w:rFonts w:ascii="Calibri" w:hAnsi="Calibri" w:cs="Calibri"/>
          <w:color w:val="1F4E79" w:themeColor="accent1" w:themeShade="80"/>
          <w:lang w:val="hu-HU" w:eastAsia="ja-JP"/>
        </w:rPr>
        <w:t>the</w:t>
      </w:r>
      <w:proofErr w:type="spellEnd"/>
      <w:r w:rsidRPr="00AC4CD0" w:rsidR="00051386">
        <w:rPr>
          <w:rFonts w:ascii="Calibri" w:hAnsi="Calibri" w:cs="Calibri"/>
          <w:color w:val="1F4E79" w:themeColor="accent1" w:themeShade="80"/>
          <w:lang w:val="hu-HU" w:eastAsia="ja-JP"/>
        </w:rPr>
        <w:t xml:space="preserve"> </w:t>
      </w:r>
      <w:proofErr w:type="spellStart"/>
      <w:r w:rsidRPr="00AC4CD0" w:rsidR="00DA39A7">
        <w:rPr>
          <w:rFonts w:ascii="Calibri" w:hAnsi="Calibri" w:cs="Calibri"/>
          <w:color w:val="1F4E79" w:themeColor="accent1" w:themeShade="80"/>
          <w:lang w:val="hu-HU" w:eastAsia="ja-JP"/>
        </w:rPr>
        <w:t>the</w:t>
      </w:r>
      <w:proofErr w:type="spellEnd"/>
      <w:r w:rsidRPr="00AC4CD0" w:rsidR="00DA39A7">
        <w:rPr>
          <w:rFonts w:ascii="Calibri" w:hAnsi="Calibri" w:cs="Calibri"/>
          <w:color w:val="1F4E79" w:themeColor="accent1" w:themeShade="80"/>
          <w:lang w:val="hu-HU" w:eastAsia="ja-JP"/>
        </w:rPr>
        <w:t xml:space="preserve"> old and </w:t>
      </w:r>
      <w:proofErr w:type="spellStart"/>
      <w:r w:rsidRPr="00AC4CD0" w:rsidR="00DA39A7">
        <w:rPr>
          <w:rFonts w:ascii="Calibri" w:hAnsi="Calibri" w:cs="Calibri"/>
          <w:color w:val="1F4E79" w:themeColor="accent1" w:themeShade="80"/>
          <w:lang w:val="hu-HU" w:eastAsia="ja-JP"/>
        </w:rPr>
        <w:t>the</w:t>
      </w:r>
      <w:proofErr w:type="spellEnd"/>
      <w:r w:rsidRPr="00AC4CD0" w:rsidR="00DA39A7">
        <w:rPr>
          <w:rFonts w:ascii="Calibri" w:hAnsi="Calibri" w:cs="Calibri"/>
          <w:color w:val="1F4E79" w:themeColor="accent1" w:themeShade="80"/>
          <w:lang w:val="hu-HU" w:eastAsia="ja-JP"/>
        </w:rPr>
        <w:t xml:space="preserve"> </w:t>
      </w:r>
      <w:proofErr w:type="spellStart"/>
      <w:r w:rsidRPr="00AC4CD0" w:rsidR="00DA39A7">
        <w:rPr>
          <w:rFonts w:ascii="Calibri" w:hAnsi="Calibri" w:cs="Calibri"/>
          <w:color w:val="1F4E79" w:themeColor="accent1" w:themeShade="80"/>
          <w:lang w:val="hu-HU" w:eastAsia="ja-JP"/>
        </w:rPr>
        <w:t>new</w:t>
      </w:r>
      <w:proofErr w:type="spellEnd"/>
      <w:r w:rsidRPr="00AC4CD0" w:rsidR="00DA39A7">
        <w:rPr>
          <w:rFonts w:ascii="Calibri" w:hAnsi="Calibri" w:cs="Calibri"/>
          <w:color w:val="1F4E79" w:themeColor="accent1" w:themeShade="80"/>
          <w:lang w:val="hu-HU" w:eastAsia="ja-JP"/>
        </w:rPr>
        <w:t xml:space="preserve"> </w:t>
      </w:r>
      <w:proofErr w:type="spellStart"/>
      <w:r w:rsidRPr="00AC4CD0" w:rsidR="005D1D45">
        <w:rPr>
          <w:rFonts w:ascii="Calibri" w:hAnsi="Calibri" w:cs="Calibri"/>
          <w:color w:val="1F4E79" w:themeColor="accent1" w:themeShade="80"/>
          <w:lang w:val="hu-HU" w:eastAsia="ja-JP"/>
        </w:rPr>
        <w:t>desing</w:t>
      </w:r>
      <w:proofErr w:type="spellEnd"/>
      <w:r w:rsidRPr="00AC4CD0" w:rsidR="005D1D45">
        <w:rPr>
          <w:rFonts w:ascii="Calibri" w:hAnsi="Calibri" w:cs="Calibri"/>
          <w:color w:val="1F4E79" w:themeColor="accent1" w:themeShade="80"/>
          <w:lang w:val="hu-HU" w:eastAsia="ja-JP"/>
        </w:rPr>
        <w:t xml:space="preserve"> </w:t>
      </w:r>
      <w:proofErr w:type="spellStart"/>
      <w:r w:rsidRPr="00AC4CD0" w:rsidR="00654280">
        <w:rPr>
          <w:rFonts w:ascii="Calibri" w:hAnsi="Calibri" w:cs="Calibri"/>
          <w:color w:val="1F4E79" w:themeColor="accent1" w:themeShade="80"/>
          <w:lang w:val="hu-HU" w:eastAsia="ja-JP"/>
        </w:rPr>
        <w:t>as</w:t>
      </w:r>
      <w:proofErr w:type="spellEnd"/>
      <w:r w:rsidRPr="00AC4CD0" w:rsidR="00654280">
        <w:rPr>
          <w:rFonts w:ascii="Calibri" w:hAnsi="Calibri" w:cs="Calibri"/>
          <w:color w:val="1F4E79" w:themeColor="accent1" w:themeShade="80"/>
          <w:lang w:val="hu-HU" w:eastAsia="ja-JP"/>
        </w:rPr>
        <w:t xml:space="preserve"> </w:t>
      </w:r>
      <w:proofErr w:type="spellStart"/>
      <w:r w:rsidRPr="00AC4CD0" w:rsidR="00654280">
        <w:rPr>
          <w:rFonts w:ascii="Calibri" w:hAnsi="Calibri" w:cs="Calibri"/>
          <w:color w:val="1F4E79" w:themeColor="accent1" w:themeShade="80"/>
          <w:lang w:val="hu-HU" w:eastAsia="ja-JP"/>
        </w:rPr>
        <w:t>well</w:t>
      </w:r>
      <w:proofErr w:type="spellEnd"/>
      <w:r w:rsidRPr="00AC4CD0" w:rsidR="00654280">
        <w:rPr>
          <w:rFonts w:ascii="Calibri" w:hAnsi="Calibri" w:cs="Calibri"/>
          <w:color w:val="1F4E79" w:themeColor="accent1" w:themeShade="80"/>
          <w:lang w:val="hu-HU" w:eastAsia="ja-JP"/>
        </w:rPr>
        <w:t>.</w:t>
      </w:r>
    </w:p>
    <w:p w:rsidRPr="005640FA" w:rsidR="005640FA" w:rsidP="005640FA" w:rsidRDefault="005640FA" w14:paraId="56B19E9D"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22658C" w:rsidRDefault="005640FA" w14:paraId="771ED269" w14:textId="36DD7CE0">
      <w:pPr>
        <w:pStyle w:val="Heading3"/>
        <w:rPr>
          <w:lang w:val="hu-HU" w:eastAsia="ja-JP"/>
        </w:rPr>
      </w:pPr>
      <w:r w:rsidRPr="005640FA">
        <w:rPr>
          <w:lang w:val="en-US" w:eastAsia="ja-JP"/>
        </w:rPr>
        <w:t>Manufacturer’s documents: </w:t>
      </w:r>
      <w:r w:rsidRPr="005640FA">
        <w:rPr>
          <w:lang w:val="hu-HU" w:eastAsia="ja-JP"/>
        </w:rPr>
        <w:t> </w:t>
      </w:r>
    </w:p>
    <w:p w:rsidRPr="005640FA" w:rsidR="005640FA" w:rsidP="005640FA" w:rsidRDefault="005640FA" w14:paraId="747AFD21"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These are the documents which are not required of the product or system certifying authority when it handles the approval of the product or the system, but which are necessary to make Grundfos capable of ensuring the accordance between the product’s Ex certificate and the product which is </w:t>
      </w:r>
      <w:proofErr w:type="gramStart"/>
      <w:r w:rsidRPr="005640FA">
        <w:rPr>
          <w:rFonts w:ascii="Calibri" w:hAnsi="Calibri" w:cs="Calibri"/>
          <w:lang w:val="en-US" w:eastAsia="ja-JP"/>
        </w:rPr>
        <w:t>actually produced</w:t>
      </w:r>
      <w:proofErr w:type="gramEnd"/>
      <w:r w:rsidRPr="005640FA">
        <w:rPr>
          <w:rFonts w:ascii="Calibri" w:hAnsi="Calibri" w:cs="Calibri"/>
          <w:lang w:val="en-US" w:eastAsia="ja-JP"/>
        </w:rPr>
        <w:t xml:space="preserve"> and marketed. These could be: </w:t>
      </w:r>
      <w:r w:rsidRPr="005640FA">
        <w:rPr>
          <w:rFonts w:ascii="Calibri" w:hAnsi="Calibri" w:cs="Calibri"/>
          <w:lang w:val="hu-HU" w:eastAsia="ja-JP"/>
        </w:rPr>
        <w:t> </w:t>
      </w:r>
    </w:p>
    <w:p w:rsidRPr="005640FA" w:rsidR="005640FA" w:rsidP="001B16A4" w:rsidRDefault="005640FA" w14:paraId="2D4DC5EA" w14:textId="77777777">
      <w:pPr>
        <w:numPr>
          <w:ilvl w:val="0"/>
          <w:numId w:val="10"/>
        </w:numPr>
        <w:ind w:left="1080" w:firstLine="0"/>
        <w:jc w:val="both"/>
        <w:textAlignment w:val="baseline"/>
        <w:rPr>
          <w:rFonts w:ascii="Calibri" w:hAnsi="Calibri" w:cs="Calibri"/>
          <w:lang w:val="hu-HU" w:eastAsia="ja-JP"/>
        </w:rPr>
      </w:pPr>
      <w:r w:rsidRPr="005640FA">
        <w:rPr>
          <w:rFonts w:ascii="Calibri" w:hAnsi="Calibri" w:cs="Calibri"/>
          <w:lang w:val="en-US" w:eastAsia="ja-JP"/>
        </w:rPr>
        <w:t>Related drawings </w:t>
      </w:r>
      <w:r w:rsidRPr="005640FA">
        <w:rPr>
          <w:rFonts w:ascii="Calibri" w:hAnsi="Calibri" w:cs="Calibri"/>
          <w:lang w:val="hu-HU" w:eastAsia="ja-JP"/>
        </w:rPr>
        <w:t> </w:t>
      </w:r>
    </w:p>
    <w:p w:rsidRPr="005640FA" w:rsidR="005640FA" w:rsidP="001B16A4" w:rsidRDefault="005640FA" w14:paraId="1BAE5D47" w14:textId="77777777">
      <w:pPr>
        <w:numPr>
          <w:ilvl w:val="0"/>
          <w:numId w:val="10"/>
        </w:numPr>
        <w:ind w:left="1080" w:firstLine="0"/>
        <w:jc w:val="both"/>
        <w:textAlignment w:val="baseline"/>
        <w:rPr>
          <w:rFonts w:ascii="Calibri" w:hAnsi="Calibri" w:cs="Calibri"/>
          <w:lang w:val="hu-HU" w:eastAsia="ja-JP"/>
        </w:rPr>
      </w:pPr>
      <w:r w:rsidRPr="005640FA">
        <w:rPr>
          <w:rFonts w:ascii="Calibri" w:hAnsi="Calibri" w:cs="Calibri"/>
          <w:lang w:val="en-US" w:eastAsia="ja-JP"/>
        </w:rPr>
        <w:t>Data sheets </w:t>
      </w:r>
      <w:r w:rsidRPr="005640FA">
        <w:rPr>
          <w:rFonts w:ascii="Calibri" w:hAnsi="Calibri" w:cs="Calibri"/>
          <w:lang w:val="hu-HU" w:eastAsia="ja-JP"/>
        </w:rPr>
        <w:t> </w:t>
      </w:r>
    </w:p>
    <w:p w:rsidRPr="005640FA" w:rsidR="005640FA" w:rsidP="001B16A4" w:rsidRDefault="005640FA" w14:paraId="0B3D3A46" w14:textId="77777777">
      <w:pPr>
        <w:numPr>
          <w:ilvl w:val="0"/>
          <w:numId w:val="11"/>
        </w:numPr>
        <w:ind w:left="1080" w:firstLine="0"/>
        <w:jc w:val="both"/>
        <w:textAlignment w:val="baseline"/>
        <w:rPr>
          <w:rFonts w:ascii="Calibri" w:hAnsi="Calibri" w:cs="Calibri"/>
          <w:lang w:val="hu-HU" w:eastAsia="ja-JP"/>
        </w:rPr>
      </w:pPr>
      <w:r w:rsidRPr="005640FA">
        <w:rPr>
          <w:rFonts w:ascii="Calibri" w:hAnsi="Calibri" w:cs="Calibri"/>
          <w:lang w:val="en-US" w:eastAsia="ja-JP"/>
        </w:rPr>
        <w:t>Quality documented information (e.g., Control Plan/Instruction Test/Measurement reports, Calibration reports)</w:t>
      </w:r>
      <w:r w:rsidRPr="005640FA">
        <w:rPr>
          <w:rFonts w:ascii="Calibri" w:hAnsi="Calibri" w:cs="Calibri"/>
          <w:lang w:val="hu-HU" w:eastAsia="ja-JP"/>
        </w:rPr>
        <w:t> </w:t>
      </w:r>
    </w:p>
    <w:p w:rsidRPr="005640FA" w:rsidR="005640FA" w:rsidP="001B16A4" w:rsidRDefault="005640FA" w14:paraId="46F13BDD" w14:textId="77777777">
      <w:pPr>
        <w:numPr>
          <w:ilvl w:val="0"/>
          <w:numId w:val="11"/>
        </w:numPr>
        <w:ind w:left="1080" w:firstLine="0"/>
        <w:jc w:val="both"/>
        <w:textAlignment w:val="baseline"/>
        <w:rPr>
          <w:rFonts w:ascii="Calibri" w:hAnsi="Calibri" w:cs="Calibri"/>
          <w:lang w:val="hu-HU" w:eastAsia="ja-JP"/>
        </w:rPr>
      </w:pPr>
      <w:r w:rsidRPr="005640FA">
        <w:rPr>
          <w:rFonts w:ascii="Calibri" w:hAnsi="Calibri" w:cs="Calibri"/>
          <w:lang w:val="en-US" w:eastAsia="ja-JP"/>
        </w:rPr>
        <w:t>Responsibilities and authorities for Ex relevant role assignment</w:t>
      </w:r>
      <w:r w:rsidRPr="005640FA">
        <w:rPr>
          <w:rFonts w:ascii="Calibri" w:hAnsi="Calibri" w:cs="Calibri"/>
          <w:lang w:val="hu-HU" w:eastAsia="ja-JP"/>
        </w:rPr>
        <w:t> </w:t>
      </w:r>
    </w:p>
    <w:p w:rsidRPr="005640FA" w:rsidR="005640FA" w:rsidP="001B16A4" w:rsidRDefault="005640FA" w14:paraId="2F925C1C" w14:textId="77777777">
      <w:pPr>
        <w:numPr>
          <w:ilvl w:val="0"/>
          <w:numId w:val="11"/>
        </w:numPr>
        <w:ind w:left="1080" w:firstLine="0"/>
        <w:jc w:val="both"/>
        <w:textAlignment w:val="baseline"/>
        <w:rPr>
          <w:rFonts w:ascii="Calibri" w:hAnsi="Calibri" w:cs="Calibri"/>
          <w:lang w:val="hu-HU" w:eastAsia="ja-JP"/>
        </w:rPr>
      </w:pPr>
      <w:r w:rsidRPr="005640FA">
        <w:rPr>
          <w:rFonts w:ascii="Calibri" w:hAnsi="Calibri" w:cs="Calibri"/>
          <w:lang w:val="en-US" w:eastAsia="ja-JP"/>
        </w:rPr>
        <w:t>Training records</w:t>
      </w:r>
      <w:r w:rsidRPr="005640FA">
        <w:rPr>
          <w:rFonts w:ascii="Calibri" w:hAnsi="Calibri" w:cs="Calibri"/>
          <w:lang w:val="hu-HU" w:eastAsia="ja-JP"/>
        </w:rPr>
        <w:t> </w:t>
      </w:r>
    </w:p>
    <w:p w:rsidRPr="005640FA" w:rsidR="005640FA" w:rsidP="001B16A4" w:rsidRDefault="005640FA" w14:paraId="1CE47B4F" w14:textId="77777777">
      <w:pPr>
        <w:numPr>
          <w:ilvl w:val="0"/>
          <w:numId w:val="11"/>
        </w:numPr>
        <w:ind w:left="1080" w:firstLine="0"/>
        <w:jc w:val="both"/>
        <w:textAlignment w:val="baseline"/>
        <w:rPr>
          <w:rFonts w:ascii="Calibri" w:hAnsi="Calibri" w:cs="Calibri"/>
          <w:lang w:val="hu-HU" w:eastAsia="ja-JP"/>
        </w:rPr>
      </w:pPr>
      <w:r w:rsidRPr="005640FA">
        <w:rPr>
          <w:rFonts w:ascii="Calibri" w:hAnsi="Calibri" w:cs="Calibri"/>
          <w:lang w:val="en-US" w:eastAsia="ja-JP"/>
        </w:rPr>
        <w:t>Design and development changes</w:t>
      </w:r>
      <w:r w:rsidRPr="005640FA">
        <w:rPr>
          <w:rFonts w:ascii="Calibri" w:hAnsi="Calibri" w:cs="Calibri"/>
          <w:lang w:val="hu-HU" w:eastAsia="ja-JP"/>
        </w:rPr>
        <w:t> </w:t>
      </w:r>
    </w:p>
    <w:p w:rsidRPr="005640FA" w:rsidR="005640FA" w:rsidP="001B16A4" w:rsidRDefault="005640FA" w14:paraId="045B5713" w14:textId="77777777">
      <w:pPr>
        <w:numPr>
          <w:ilvl w:val="0"/>
          <w:numId w:val="11"/>
        </w:numPr>
        <w:ind w:left="1080" w:firstLine="0"/>
        <w:jc w:val="both"/>
        <w:textAlignment w:val="baseline"/>
        <w:rPr>
          <w:rFonts w:ascii="Calibri" w:hAnsi="Calibri" w:cs="Calibri"/>
          <w:lang w:val="hu-HU" w:eastAsia="ja-JP"/>
        </w:rPr>
      </w:pPr>
      <w:r w:rsidRPr="005640FA">
        <w:rPr>
          <w:rFonts w:ascii="Calibri" w:hAnsi="Calibri" w:cs="Calibri"/>
          <w:lang w:val="en-US" w:eastAsia="ja-JP"/>
        </w:rPr>
        <w:t>Manufacturing traceability records</w:t>
      </w:r>
      <w:r w:rsidRPr="005640FA">
        <w:rPr>
          <w:rFonts w:ascii="Calibri" w:hAnsi="Calibri" w:cs="Calibri"/>
          <w:lang w:val="hu-HU" w:eastAsia="ja-JP"/>
        </w:rPr>
        <w:t> </w:t>
      </w:r>
    </w:p>
    <w:p w:rsidRPr="005640FA" w:rsidR="005640FA" w:rsidP="001B16A4" w:rsidRDefault="005640FA" w14:paraId="3F28316B" w14:textId="77777777">
      <w:pPr>
        <w:numPr>
          <w:ilvl w:val="0"/>
          <w:numId w:val="12"/>
        </w:numPr>
        <w:ind w:left="1080" w:firstLine="0"/>
        <w:jc w:val="both"/>
        <w:textAlignment w:val="baseline"/>
        <w:rPr>
          <w:rFonts w:ascii="Calibri" w:hAnsi="Calibri" w:cs="Calibri"/>
          <w:lang w:val="hu-HU" w:eastAsia="ja-JP"/>
        </w:rPr>
      </w:pPr>
      <w:r w:rsidRPr="005640FA">
        <w:rPr>
          <w:rFonts w:ascii="Calibri" w:hAnsi="Calibri" w:cs="Calibri"/>
          <w:lang w:val="en-US" w:eastAsia="ja-JP"/>
        </w:rPr>
        <w:t>Contract review</w:t>
      </w:r>
      <w:r w:rsidRPr="005640FA">
        <w:rPr>
          <w:rFonts w:ascii="Calibri" w:hAnsi="Calibri" w:cs="Calibri"/>
          <w:lang w:val="hu-HU" w:eastAsia="ja-JP"/>
        </w:rPr>
        <w:t> </w:t>
      </w:r>
    </w:p>
    <w:p w:rsidRPr="005640FA" w:rsidR="005640FA" w:rsidP="001B16A4" w:rsidRDefault="005640FA" w14:paraId="03FCB496" w14:textId="77777777">
      <w:pPr>
        <w:numPr>
          <w:ilvl w:val="0"/>
          <w:numId w:val="12"/>
        </w:numPr>
        <w:ind w:left="1080" w:firstLine="0"/>
        <w:jc w:val="both"/>
        <w:textAlignment w:val="baseline"/>
        <w:rPr>
          <w:rFonts w:ascii="Calibri" w:hAnsi="Calibri" w:cs="Calibri"/>
          <w:lang w:val="hu-HU" w:eastAsia="ja-JP"/>
        </w:rPr>
      </w:pPr>
      <w:r w:rsidRPr="005640FA">
        <w:rPr>
          <w:rFonts w:ascii="Calibri" w:hAnsi="Calibri" w:cs="Calibri"/>
          <w:lang w:val="en-US" w:eastAsia="ja-JP"/>
        </w:rPr>
        <w:t>Sub-contractor evaluation</w:t>
      </w:r>
      <w:r w:rsidRPr="005640FA">
        <w:rPr>
          <w:rFonts w:ascii="Calibri" w:hAnsi="Calibri" w:cs="Calibri"/>
          <w:lang w:val="hu-HU" w:eastAsia="ja-JP"/>
        </w:rPr>
        <w:t> </w:t>
      </w:r>
    </w:p>
    <w:p w:rsidRPr="005640FA" w:rsidR="005640FA" w:rsidP="001B16A4" w:rsidRDefault="005640FA" w14:paraId="10A88263" w14:textId="77777777">
      <w:pPr>
        <w:numPr>
          <w:ilvl w:val="0"/>
          <w:numId w:val="12"/>
        </w:numPr>
        <w:ind w:left="1080" w:firstLine="0"/>
        <w:jc w:val="both"/>
        <w:textAlignment w:val="baseline"/>
        <w:rPr>
          <w:rFonts w:ascii="Calibri" w:hAnsi="Calibri" w:cs="Calibri"/>
          <w:lang w:val="hu-HU" w:eastAsia="ja-JP"/>
        </w:rPr>
      </w:pPr>
      <w:r w:rsidRPr="005640FA">
        <w:rPr>
          <w:rFonts w:ascii="Calibri" w:hAnsi="Calibri" w:cs="Calibri"/>
          <w:lang w:val="en-US" w:eastAsia="ja-JP"/>
        </w:rPr>
        <w:t>Customer order and delivery data (including Serial number if available)</w:t>
      </w:r>
      <w:r w:rsidRPr="005640FA">
        <w:rPr>
          <w:rFonts w:ascii="Calibri" w:hAnsi="Calibri" w:cs="Calibri"/>
          <w:lang w:val="hu-HU" w:eastAsia="ja-JP"/>
        </w:rPr>
        <w:t> </w:t>
      </w:r>
    </w:p>
    <w:p w:rsidRPr="005640FA" w:rsidR="005640FA" w:rsidP="001B16A4" w:rsidRDefault="005640FA" w14:paraId="2B9EC3AB" w14:textId="77777777">
      <w:pPr>
        <w:numPr>
          <w:ilvl w:val="0"/>
          <w:numId w:val="12"/>
        </w:numPr>
        <w:ind w:left="1080" w:firstLine="0"/>
        <w:jc w:val="both"/>
        <w:textAlignment w:val="baseline"/>
        <w:rPr>
          <w:rFonts w:ascii="Calibri" w:hAnsi="Calibri" w:cs="Calibri"/>
          <w:lang w:val="hu-HU" w:eastAsia="ja-JP"/>
        </w:rPr>
      </w:pPr>
      <w:r w:rsidRPr="005640FA">
        <w:rPr>
          <w:rFonts w:ascii="Calibri" w:hAnsi="Calibri" w:cs="Calibri"/>
          <w:lang w:val="en-US" w:eastAsia="ja-JP"/>
        </w:rPr>
        <w:t>External Audit reports (e.g., QAN/QAR)</w:t>
      </w:r>
      <w:r w:rsidRPr="005640FA">
        <w:rPr>
          <w:rFonts w:ascii="Calibri" w:hAnsi="Calibri" w:cs="Calibri"/>
          <w:lang w:val="hu-HU" w:eastAsia="ja-JP"/>
        </w:rPr>
        <w:t> </w:t>
      </w:r>
    </w:p>
    <w:p w:rsidRPr="005640FA" w:rsidR="005640FA" w:rsidP="005640FA" w:rsidRDefault="005640FA" w14:paraId="04C53757"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1CE8AB4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Manufacturer’s documents shall be defined based on Technical Documents. Each document must be controlled and safely stored. Our basic repository is SAP, but other solutions can be acceptable.</w:t>
      </w:r>
      <w:r w:rsidRPr="005640FA">
        <w:rPr>
          <w:rFonts w:ascii="Calibri" w:hAnsi="Calibri" w:cs="Calibri"/>
          <w:lang w:val="hu-HU" w:eastAsia="ja-JP"/>
        </w:rPr>
        <w:t> </w:t>
      </w:r>
    </w:p>
    <w:p w:rsidRPr="005640FA" w:rsidR="005640FA" w:rsidP="005640FA" w:rsidRDefault="005640FA" w14:paraId="24FF456B"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Departments creating and controlling Ex related documents must describe how these are controlled and ensure that information in the Manufacturer’s documents is in accordance with the </w:t>
      </w:r>
      <w:proofErr w:type="gramStart"/>
      <w:r w:rsidRPr="005640FA">
        <w:rPr>
          <w:rFonts w:ascii="Calibri" w:hAnsi="Calibri" w:cs="Calibri"/>
          <w:lang w:val="en-US" w:eastAsia="ja-JP"/>
        </w:rPr>
        <w:t>Technical</w:t>
      </w:r>
      <w:proofErr w:type="gramEnd"/>
      <w:r w:rsidRPr="005640FA">
        <w:rPr>
          <w:rFonts w:ascii="Calibri" w:hAnsi="Calibri" w:cs="Calibri"/>
          <w:lang w:val="en-US" w:eastAsia="ja-JP"/>
        </w:rPr>
        <w:t xml:space="preserve"> documents. </w:t>
      </w:r>
      <w:r w:rsidRPr="005640FA">
        <w:rPr>
          <w:rFonts w:ascii="Calibri" w:hAnsi="Calibri" w:cs="Calibri"/>
          <w:lang w:val="hu-HU" w:eastAsia="ja-JP"/>
        </w:rPr>
        <w:t> </w:t>
      </w:r>
    </w:p>
    <w:p w:rsidRPr="005640FA" w:rsidR="005640FA" w:rsidP="005640FA" w:rsidRDefault="005640FA" w14:paraId="7016DB0E"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37DEA957"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An Ex related document must not be changed without prior acceptance by the Ex Authorized Person according to "Responsibility and authority" outlined in Section </w:t>
      </w:r>
      <w:r w:rsidRPr="005640FA">
        <w:rPr>
          <w:rFonts w:ascii="Calibri" w:hAnsi="Calibri" w:cs="Calibri"/>
          <w:color w:val="000000"/>
          <w:shd w:val="clear" w:color="auto" w:fill="E1E3E6"/>
          <w:lang w:val="en-US" w:eastAsia="ja-JP"/>
        </w:rPr>
        <w:t>3.1</w:t>
      </w:r>
      <w:r w:rsidRPr="005640FA">
        <w:rPr>
          <w:rFonts w:ascii="Calibri" w:hAnsi="Calibri" w:cs="Calibri"/>
          <w:lang w:val="en-US" w:eastAsia="ja-JP"/>
        </w:rPr>
        <w:t>. </w:t>
      </w:r>
      <w:r w:rsidRPr="005640FA">
        <w:rPr>
          <w:rFonts w:ascii="Calibri" w:hAnsi="Calibri" w:cs="Calibri"/>
          <w:lang w:val="hu-HU" w:eastAsia="ja-JP"/>
        </w:rPr>
        <w:t> </w:t>
      </w:r>
    </w:p>
    <w:p w:rsidRPr="005640FA" w:rsidR="005640FA" w:rsidP="005640FA" w:rsidRDefault="005640FA" w14:paraId="74132ED1"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1EF7FB51"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If the Manufacturer’s documents or </w:t>
      </w:r>
      <w:proofErr w:type="gramStart"/>
      <w:r w:rsidRPr="005640FA">
        <w:rPr>
          <w:rFonts w:ascii="Calibri" w:hAnsi="Calibri" w:cs="Calibri"/>
          <w:lang w:val="en-US" w:eastAsia="ja-JP"/>
        </w:rPr>
        <w:t>Technical</w:t>
      </w:r>
      <w:proofErr w:type="gramEnd"/>
      <w:r w:rsidRPr="005640FA">
        <w:rPr>
          <w:rFonts w:ascii="Calibri" w:hAnsi="Calibri" w:cs="Calibri"/>
          <w:lang w:val="en-US" w:eastAsia="ja-JP"/>
        </w:rPr>
        <w:t xml:space="preserve"> documents are passed on to companies outside the Grundfos Group (e.g. suppliers), these must be passed in an understandable way. In case of doubt, they must be followed by adequate information. </w:t>
      </w:r>
      <w:r w:rsidRPr="005640FA">
        <w:rPr>
          <w:rFonts w:ascii="Calibri" w:hAnsi="Calibri" w:cs="Calibri"/>
          <w:lang w:val="hu-HU" w:eastAsia="ja-JP"/>
        </w:rPr>
        <w:t> </w:t>
      </w:r>
    </w:p>
    <w:p w:rsidRPr="005640FA" w:rsidR="005640FA" w:rsidP="005640FA" w:rsidRDefault="005640FA" w14:paraId="2A7121C7"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D90492" w:rsidRDefault="005640FA" w14:paraId="5129907B" w14:textId="34234967">
      <w:pPr>
        <w:pStyle w:val="Heading3"/>
        <w:keepNext/>
        <w:rPr>
          <w:lang w:val="hu-HU" w:eastAsia="ja-JP"/>
        </w:rPr>
      </w:pPr>
      <w:r w:rsidRPr="005640FA">
        <w:rPr>
          <w:lang w:val="en-US" w:eastAsia="ja-JP"/>
        </w:rPr>
        <w:t>Quality documents and records archive</w:t>
      </w:r>
      <w:r w:rsidRPr="005640FA">
        <w:rPr>
          <w:lang w:val="hu-HU" w:eastAsia="ja-JP"/>
        </w:rPr>
        <w:t> </w:t>
      </w:r>
    </w:p>
    <w:p w:rsidRPr="005640FA" w:rsidR="005640FA" w:rsidP="00D90492" w:rsidRDefault="005640FA" w14:paraId="42989992" w14:textId="77777777">
      <w:pPr>
        <w:keepNext/>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Ex related quality documents and records must be filed and controlled by Grundfos 10 years after products have been delivered or the production has stopped. Documentation shall be able to demonstrate that an </w:t>
      </w:r>
      <w:proofErr w:type="gramStart"/>
      <w:r w:rsidRPr="005640FA">
        <w:rPr>
          <w:rFonts w:ascii="Calibri" w:hAnsi="Calibri" w:cs="Calibri"/>
          <w:lang w:val="en-US" w:eastAsia="ja-JP"/>
        </w:rPr>
        <w:t>Ex product</w:t>
      </w:r>
      <w:proofErr w:type="gramEnd"/>
      <w:r w:rsidRPr="005640FA">
        <w:rPr>
          <w:rFonts w:ascii="Calibri" w:hAnsi="Calibri" w:cs="Calibri"/>
          <w:lang w:val="en-US" w:eastAsia="ja-JP"/>
        </w:rPr>
        <w:t xml:space="preserve"> has been produced in accordance with its Ex certificate. </w:t>
      </w:r>
      <w:r w:rsidRPr="005640FA">
        <w:rPr>
          <w:rFonts w:ascii="Calibri" w:hAnsi="Calibri" w:cs="Calibri"/>
          <w:lang w:val="hu-HU" w:eastAsia="ja-JP"/>
        </w:rPr>
        <w:t> </w:t>
      </w:r>
    </w:p>
    <w:p w:rsidRPr="005640FA" w:rsidR="005640FA" w:rsidP="005640FA" w:rsidRDefault="005640FA" w14:paraId="73485C8A"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3A13068E" w14:textId="77777777">
      <w:pPr>
        <w:ind w:left="570"/>
        <w:textAlignment w:val="baseline"/>
        <w:rPr>
          <w:rFonts w:ascii="Segoe UI" w:hAnsi="Segoe UI" w:cs="Segoe UI"/>
          <w:sz w:val="18"/>
          <w:szCs w:val="18"/>
          <w:lang w:val="hu-HU" w:eastAsia="ja-JP"/>
        </w:rPr>
      </w:pPr>
      <w:r w:rsidRPr="005640FA">
        <w:rPr>
          <w:rFonts w:ascii="Calibri" w:hAnsi="Calibri" w:cs="Calibri"/>
          <w:b/>
          <w:bCs/>
          <w:sz w:val="28"/>
          <w:szCs w:val="28"/>
          <w:lang w:val="en-US" w:eastAsia="ja-JP"/>
        </w:rPr>
        <w:t>Operation</w:t>
      </w:r>
      <w:r w:rsidRPr="005640FA">
        <w:rPr>
          <w:rFonts w:ascii="Calibri" w:hAnsi="Calibri" w:cs="Calibri"/>
          <w:sz w:val="28"/>
          <w:szCs w:val="28"/>
          <w:lang w:val="hu-HU" w:eastAsia="ja-JP"/>
        </w:rPr>
        <w:t> </w:t>
      </w:r>
    </w:p>
    <w:p w:rsidRPr="005640FA" w:rsidR="005640FA" w:rsidP="005640FA" w:rsidRDefault="005640FA" w14:paraId="06EF4923" w14:textId="77777777">
      <w:pPr>
        <w:textAlignment w:val="baseline"/>
        <w:rPr>
          <w:rFonts w:ascii="Segoe UI" w:hAnsi="Segoe UI" w:cs="Segoe UI"/>
          <w:sz w:val="18"/>
          <w:szCs w:val="18"/>
          <w:lang w:val="hu-HU" w:eastAsia="ja-JP"/>
        </w:rPr>
      </w:pPr>
      <w:r w:rsidRPr="005640FA">
        <w:rPr>
          <w:rFonts w:ascii="Calibri" w:hAnsi="Calibri" w:cs="Calibri"/>
          <w:sz w:val="20"/>
          <w:szCs w:val="20"/>
          <w:lang w:val="hu-HU" w:eastAsia="ja-JP"/>
        </w:rPr>
        <w:t> </w:t>
      </w:r>
    </w:p>
    <w:p w:rsidRPr="003F5C4C" w:rsidR="005640FA" w:rsidP="003F5C4C" w:rsidRDefault="005640FA" w14:paraId="24D56523" w14:textId="332C8FAD">
      <w:pPr>
        <w:pStyle w:val="Heading2"/>
        <w:rPr>
          <w:u w:val="single"/>
          <w:lang w:val="hu-HU" w:eastAsia="ja-JP"/>
        </w:rPr>
      </w:pPr>
      <w:r w:rsidRPr="003F5C4C">
        <w:rPr>
          <w:u w:val="single"/>
          <w:lang w:val="en-US" w:eastAsia="ja-JP"/>
        </w:rPr>
        <w:t>Design and development</w:t>
      </w:r>
      <w:r w:rsidRPr="003F5C4C">
        <w:rPr>
          <w:u w:val="single"/>
          <w:lang w:val="hu-HU" w:eastAsia="ja-JP"/>
        </w:rPr>
        <w:t> </w:t>
      </w:r>
    </w:p>
    <w:p w:rsidRPr="005640FA" w:rsidR="005640FA" w:rsidP="005640FA" w:rsidRDefault="005640FA" w14:paraId="2995A3A4"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3F5C4C" w:rsidRDefault="005640FA" w14:paraId="6CB39FB2" w14:textId="6DB23D30">
      <w:pPr>
        <w:pStyle w:val="Heading3"/>
        <w:rPr>
          <w:lang w:val="hu-HU" w:eastAsia="ja-JP"/>
        </w:rPr>
      </w:pPr>
      <w:r w:rsidRPr="005640FA">
        <w:rPr>
          <w:lang w:val="en-US" w:eastAsia="ja-JP"/>
        </w:rPr>
        <w:t>Technical documentation:</w:t>
      </w:r>
      <w:r w:rsidRPr="005640FA">
        <w:rPr>
          <w:lang w:val="hu-HU" w:eastAsia="ja-JP"/>
        </w:rPr>
        <w:t> </w:t>
      </w:r>
    </w:p>
    <w:p w:rsidRPr="005640FA" w:rsidR="005640FA" w:rsidP="005640FA" w:rsidRDefault="005640FA" w14:paraId="420256B1" w14:textId="77777777">
      <w:pPr>
        <w:jc w:val="both"/>
        <w:textAlignment w:val="baseline"/>
        <w:rPr>
          <w:rFonts w:ascii="Segoe UI" w:hAnsi="Segoe UI" w:cs="Segoe UI"/>
          <w:sz w:val="18"/>
          <w:szCs w:val="18"/>
          <w:lang w:val="hu-HU" w:eastAsia="ja-JP"/>
        </w:rPr>
      </w:pPr>
      <w:r w:rsidRPr="005640FA">
        <w:rPr>
          <w:rFonts w:ascii="Calibri" w:hAnsi="Calibri" w:cs="Calibri"/>
          <w:u w:val="single"/>
          <w:lang w:val="en-US" w:eastAsia="ja-JP"/>
        </w:rPr>
        <w:t>Schedule drawings</w:t>
      </w:r>
      <w:r w:rsidRPr="005640FA">
        <w:rPr>
          <w:rFonts w:ascii="Calibri" w:hAnsi="Calibri" w:cs="Calibri"/>
          <w:lang w:val="en-US" w:eastAsia="ja-JP"/>
        </w:rPr>
        <w:t xml:space="preserve"> are describing the type of protection and include </w:t>
      </w:r>
      <w:proofErr w:type="gramStart"/>
      <w:r w:rsidRPr="005640FA">
        <w:rPr>
          <w:rFonts w:ascii="Calibri" w:hAnsi="Calibri" w:cs="Calibri"/>
          <w:lang w:val="en-US" w:eastAsia="ja-JP"/>
        </w:rPr>
        <w:t>all of</w:t>
      </w:r>
      <w:proofErr w:type="gramEnd"/>
      <w:r w:rsidRPr="005640FA">
        <w:rPr>
          <w:rFonts w:ascii="Calibri" w:hAnsi="Calibri" w:cs="Calibri"/>
          <w:lang w:val="en-US" w:eastAsia="ja-JP"/>
        </w:rPr>
        <w:t xml:space="preserve"> the Ex relevant information and in most cases are approved by the 3</w:t>
      </w:r>
      <w:r w:rsidRPr="005640FA">
        <w:rPr>
          <w:rFonts w:ascii="Calibri" w:hAnsi="Calibri" w:cs="Calibri"/>
          <w:sz w:val="19"/>
          <w:szCs w:val="19"/>
          <w:vertAlign w:val="superscript"/>
          <w:lang w:val="en-US" w:eastAsia="ja-JP"/>
        </w:rPr>
        <w:t>rd</w:t>
      </w:r>
      <w:r w:rsidRPr="005640FA">
        <w:rPr>
          <w:rFonts w:ascii="Calibri" w:hAnsi="Calibri" w:cs="Calibri"/>
          <w:lang w:val="en-US" w:eastAsia="ja-JP"/>
        </w:rPr>
        <w:t xml:space="preserve"> party. Schedule drawing stamp should be implemented on these drawings.</w:t>
      </w:r>
      <w:r w:rsidRPr="005640FA">
        <w:rPr>
          <w:rFonts w:ascii="Calibri" w:hAnsi="Calibri" w:cs="Calibri"/>
          <w:lang w:val="hu-HU" w:eastAsia="ja-JP"/>
        </w:rPr>
        <w:t> </w:t>
      </w:r>
    </w:p>
    <w:p w:rsidRPr="005640FA" w:rsidR="005640FA" w:rsidP="005640FA" w:rsidRDefault="005640FA" w14:paraId="6EC494D9"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Drawings which form the basis for the products’ 3</w:t>
      </w:r>
      <w:r w:rsidRPr="005640FA">
        <w:rPr>
          <w:rFonts w:ascii="Calibri" w:hAnsi="Calibri" w:cs="Calibri"/>
          <w:sz w:val="19"/>
          <w:szCs w:val="19"/>
          <w:vertAlign w:val="superscript"/>
          <w:lang w:val="en-US" w:eastAsia="ja-JP"/>
        </w:rPr>
        <w:t>rd</w:t>
      </w:r>
      <w:r w:rsidRPr="005640FA">
        <w:rPr>
          <w:rFonts w:ascii="Calibri" w:hAnsi="Calibri" w:cs="Calibri"/>
          <w:lang w:val="en-US" w:eastAsia="ja-JP"/>
        </w:rPr>
        <w:t xml:space="preserve"> party Ex certificate cannot be modified unless otherwise permitted by the issuer of the certificate. </w:t>
      </w:r>
      <w:r w:rsidRPr="005640FA">
        <w:rPr>
          <w:rFonts w:ascii="Calibri" w:hAnsi="Calibri" w:cs="Calibri"/>
          <w:lang w:val="hu-HU" w:eastAsia="ja-JP"/>
        </w:rPr>
        <w:t> </w:t>
      </w:r>
    </w:p>
    <w:p w:rsidRPr="005640FA" w:rsidR="005640FA" w:rsidP="005640FA" w:rsidRDefault="005640FA" w14:paraId="068F2CCA"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3DB600D9" w14:textId="545C1FBC">
      <w:pPr>
        <w:jc w:val="both"/>
        <w:textAlignment w:val="baseline"/>
        <w:rPr>
          <w:rFonts w:ascii="Segoe UI" w:hAnsi="Segoe UI" w:cs="Segoe UI"/>
          <w:sz w:val="18"/>
          <w:szCs w:val="18"/>
          <w:lang w:val="hu-HU" w:eastAsia="ja-JP"/>
        </w:rPr>
      </w:pPr>
      <w:r w:rsidRPr="005640FA">
        <w:rPr>
          <w:rFonts w:ascii="Calibri" w:hAnsi="Calibri" w:cs="Calibri"/>
          <w:u w:val="single"/>
          <w:lang w:val="en-US" w:eastAsia="ja-JP"/>
        </w:rPr>
        <w:t>Related drawings</w:t>
      </w:r>
      <w:r w:rsidRPr="005640FA">
        <w:rPr>
          <w:rFonts w:ascii="Calibri" w:hAnsi="Calibri" w:cs="Calibri"/>
          <w:lang w:val="en-US" w:eastAsia="ja-JP"/>
        </w:rPr>
        <w:t xml:space="preserve"> are prepared for manufacturing Ex critical parts and all parameters defined in connected </w:t>
      </w:r>
      <w:proofErr w:type="gramStart"/>
      <w:r w:rsidRPr="005640FA">
        <w:rPr>
          <w:rFonts w:ascii="Calibri" w:hAnsi="Calibri" w:cs="Calibri"/>
          <w:lang w:val="en-US" w:eastAsia="ja-JP"/>
        </w:rPr>
        <w:t>Technical</w:t>
      </w:r>
      <w:proofErr w:type="gramEnd"/>
      <w:r w:rsidRPr="005640FA">
        <w:rPr>
          <w:rFonts w:ascii="Calibri" w:hAnsi="Calibri" w:cs="Calibri"/>
          <w:lang w:val="en-US" w:eastAsia="ja-JP"/>
        </w:rPr>
        <w:t xml:space="preserve"> documentation (e.g. Schedule drawing) should be marked with </w:t>
      </w:r>
      <w:r w:rsidRPr="005640FA">
        <w:rPr>
          <w:rFonts w:ascii="Calibri" w:hAnsi="Calibri" w:cs="Calibri"/>
          <w:noProof/>
          <w:color w:val="000000"/>
          <w:shd w:val="clear" w:color="auto" w:fill="E1E3E6"/>
          <w:lang w:val="en-US"/>
        </w:rPr>
        <w:drawing>
          <wp:inline distT="0" distB="0" distL="0" distR="0" wp14:anchorId="542A3F5D" wp14:editId="6A1575FB">
            <wp:extent cx="190500" cy="165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5640FA">
        <w:rPr>
          <w:rFonts w:ascii="Calibri" w:hAnsi="Calibri" w:cs="Calibri"/>
          <w:lang w:val="en-US" w:eastAsia="ja-JP"/>
        </w:rPr>
        <w:t>.</w:t>
      </w:r>
      <w:r w:rsidRPr="005640FA">
        <w:rPr>
          <w:rFonts w:ascii="Calibri" w:hAnsi="Calibri" w:cs="Calibri"/>
          <w:lang w:val="hu-HU" w:eastAsia="ja-JP"/>
        </w:rPr>
        <w:t> </w:t>
      </w:r>
    </w:p>
    <w:p w:rsidRPr="005640FA" w:rsidR="005640FA" w:rsidP="005640FA" w:rsidRDefault="005640FA" w14:paraId="0A4B58E8"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relation between "Schedule drawings" and "Related drawings" must be clearly described. </w:t>
      </w:r>
      <w:r w:rsidRPr="005640FA">
        <w:rPr>
          <w:rFonts w:ascii="Calibri" w:hAnsi="Calibri" w:cs="Calibri"/>
          <w:lang w:val="hu-HU" w:eastAsia="ja-JP"/>
        </w:rPr>
        <w:t> </w:t>
      </w:r>
    </w:p>
    <w:p w:rsidRPr="005640FA" w:rsidR="005640FA" w:rsidP="005640FA" w:rsidRDefault="005640FA" w14:paraId="079E681E"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If a drawing is part of the basis for several products’ Ex certificates, procedures must be established to ensure that additions are evaluated, </w:t>
      </w:r>
      <w:proofErr w:type="gramStart"/>
      <w:r w:rsidRPr="005640FA">
        <w:rPr>
          <w:rFonts w:ascii="Calibri" w:hAnsi="Calibri" w:cs="Calibri"/>
          <w:lang w:val="en-US" w:eastAsia="ja-JP"/>
        </w:rPr>
        <w:t>approved</w:t>
      </w:r>
      <w:proofErr w:type="gramEnd"/>
      <w:r w:rsidRPr="005640FA">
        <w:rPr>
          <w:rFonts w:ascii="Calibri" w:hAnsi="Calibri" w:cs="Calibri"/>
          <w:lang w:val="en-US" w:eastAsia="ja-JP"/>
        </w:rPr>
        <w:t xml:space="preserve"> and implemented at the same time for all products. </w:t>
      </w:r>
      <w:r w:rsidRPr="005640FA">
        <w:rPr>
          <w:rFonts w:ascii="Calibri" w:hAnsi="Calibri" w:cs="Calibri"/>
          <w:lang w:val="hu-HU" w:eastAsia="ja-JP"/>
        </w:rPr>
        <w:t> </w:t>
      </w:r>
    </w:p>
    <w:p w:rsidRPr="005640FA" w:rsidR="005640FA" w:rsidP="005640FA" w:rsidRDefault="005640FA" w14:paraId="630D0456" w14:textId="77777777">
      <w:pPr>
        <w:jc w:val="both"/>
        <w:textAlignment w:val="baseline"/>
        <w:rPr>
          <w:rFonts w:ascii="Segoe UI" w:hAnsi="Segoe UI" w:cs="Segoe UI"/>
          <w:sz w:val="18"/>
          <w:szCs w:val="18"/>
          <w:lang w:val="hu-HU" w:eastAsia="ja-JP"/>
        </w:rPr>
      </w:pPr>
      <w:r w:rsidRPr="005640FA">
        <w:rPr>
          <w:rFonts w:ascii="Calibri" w:hAnsi="Calibri" w:cs="Calibri"/>
          <w:sz w:val="20"/>
          <w:szCs w:val="20"/>
          <w:lang w:val="hu-HU" w:eastAsia="ja-JP"/>
        </w:rPr>
        <w:t> </w:t>
      </w:r>
    </w:p>
    <w:p w:rsidRPr="005640FA" w:rsidR="005640FA" w:rsidP="005640FA" w:rsidRDefault="005640FA" w14:paraId="056C555A" w14:textId="77777777">
      <w:pPr>
        <w:jc w:val="both"/>
        <w:textAlignment w:val="baseline"/>
        <w:rPr>
          <w:rFonts w:ascii="Segoe UI" w:hAnsi="Segoe UI" w:cs="Segoe UI"/>
          <w:sz w:val="18"/>
          <w:szCs w:val="18"/>
          <w:lang w:val="hu-HU" w:eastAsia="ja-JP"/>
        </w:rPr>
      </w:pPr>
      <w:r w:rsidRPr="005640FA">
        <w:rPr>
          <w:rFonts w:ascii="Calibri" w:hAnsi="Calibri" w:cs="Calibri"/>
          <w:u w:val="single"/>
          <w:lang w:eastAsia="ja-JP"/>
        </w:rPr>
        <w:t>Ex critical parameter</w:t>
      </w:r>
      <w:r w:rsidRPr="005640FA">
        <w:rPr>
          <w:rFonts w:ascii="Calibri" w:hAnsi="Calibri" w:cs="Calibri"/>
          <w:lang w:eastAsia="ja-JP"/>
        </w:rPr>
        <w:t xml:space="preserve"> markings on design drawings should be prepared according “GS318A0001 Technical documents/drawing -Classification of requirements”.</w:t>
      </w:r>
      <w:r w:rsidRPr="005640FA">
        <w:rPr>
          <w:rFonts w:ascii="Calibri" w:hAnsi="Calibri" w:cs="Calibri"/>
          <w:lang w:val="hu-HU" w:eastAsia="ja-JP"/>
        </w:rPr>
        <w:t> </w:t>
      </w:r>
    </w:p>
    <w:p w:rsidRPr="005640FA" w:rsidR="005640FA" w:rsidP="005640FA" w:rsidRDefault="005640FA" w14:paraId="281305B5"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7CCECA71"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components forming the base of the protection types should be defined as “</w:t>
      </w:r>
      <w:r w:rsidRPr="005640FA">
        <w:rPr>
          <w:rFonts w:ascii="Calibri" w:hAnsi="Calibri" w:cs="Calibri"/>
          <w:u w:val="single"/>
          <w:lang w:val="en-US" w:eastAsia="ja-JP"/>
        </w:rPr>
        <w:t>significant part</w:t>
      </w:r>
      <w:r w:rsidRPr="005640FA">
        <w:rPr>
          <w:rFonts w:ascii="Calibri" w:hAnsi="Calibri" w:cs="Calibri"/>
          <w:lang w:val="en-US" w:eastAsia="ja-JP"/>
        </w:rPr>
        <w:t>”. </w:t>
      </w:r>
      <w:r w:rsidRPr="005640FA">
        <w:rPr>
          <w:rFonts w:ascii="Calibri" w:hAnsi="Calibri" w:cs="Calibri"/>
          <w:lang w:val="hu-HU" w:eastAsia="ja-JP"/>
        </w:rPr>
        <w:t> </w:t>
      </w:r>
    </w:p>
    <w:p w:rsidRPr="005640FA" w:rsidR="005640FA" w:rsidP="005640FA" w:rsidRDefault="005640FA" w14:paraId="24393B27"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Part/component with critical parameters are not always defined as significant part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Screws of flameproof enclosure are Ex critical but not significant). Ex Authorized Person define it based on how critical the part is to the protection type.</w:t>
      </w:r>
      <w:r w:rsidRPr="005640FA">
        <w:rPr>
          <w:rFonts w:ascii="Calibri" w:hAnsi="Calibri" w:cs="Calibri"/>
          <w:lang w:val="hu-HU" w:eastAsia="ja-JP"/>
        </w:rPr>
        <w:t> </w:t>
      </w:r>
    </w:p>
    <w:p w:rsidRPr="005640FA" w:rsidR="005640FA" w:rsidP="005640FA" w:rsidRDefault="005640FA" w14:paraId="429F0270"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Significant parts of Ex products should be traceable based on serial number or batch number. Designer shall define the Significant parts of product and it shall be marked on drawings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Mark the batch number place). </w:t>
      </w:r>
      <w:r w:rsidRPr="005640FA">
        <w:rPr>
          <w:rFonts w:ascii="Calibri" w:hAnsi="Calibri" w:cs="Calibri"/>
          <w:lang w:val="hu-HU" w:eastAsia="ja-JP"/>
        </w:rPr>
        <w:t> </w:t>
      </w:r>
    </w:p>
    <w:p w:rsidRPr="005640FA" w:rsidR="005640FA" w:rsidP="005640FA" w:rsidRDefault="005640FA" w14:paraId="692D5029"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0A692E0F" w14:textId="77777777">
      <w:pPr>
        <w:jc w:val="both"/>
        <w:textAlignment w:val="baseline"/>
        <w:rPr>
          <w:rFonts w:ascii="Segoe UI" w:hAnsi="Segoe UI" w:cs="Segoe UI"/>
          <w:sz w:val="18"/>
          <w:szCs w:val="18"/>
          <w:lang w:val="hu-HU" w:eastAsia="ja-JP"/>
        </w:rPr>
      </w:pPr>
      <w:r w:rsidRPr="005640FA">
        <w:rPr>
          <w:rFonts w:ascii="Calibri" w:hAnsi="Calibri" w:cs="Calibri"/>
          <w:b/>
          <w:bCs/>
          <w:lang w:val="en-US" w:eastAsia="ja-JP"/>
        </w:rPr>
        <w:t>Special requirements based on type of protection:</w:t>
      </w:r>
      <w:r w:rsidRPr="005640FA">
        <w:rPr>
          <w:rFonts w:ascii="Calibri" w:hAnsi="Calibri" w:cs="Calibri"/>
          <w:lang w:val="hu-HU" w:eastAsia="ja-JP"/>
        </w:rPr>
        <w:t> </w:t>
      </w:r>
    </w:p>
    <w:p w:rsidRPr="005640FA" w:rsidR="005640FA" w:rsidP="005640FA" w:rsidRDefault="005640FA" w14:paraId="00189DEA" w14:textId="77777777">
      <w:pPr>
        <w:jc w:val="both"/>
        <w:textAlignment w:val="baseline"/>
        <w:rPr>
          <w:rFonts w:ascii="Segoe UI" w:hAnsi="Segoe UI" w:cs="Segoe UI"/>
          <w:sz w:val="18"/>
          <w:szCs w:val="18"/>
          <w:lang w:val="hu-HU" w:eastAsia="ja-JP"/>
        </w:rPr>
      </w:pPr>
      <w:r w:rsidRPr="005640FA">
        <w:rPr>
          <w:rFonts w:ascii="Calibri" w:hAnsi="Calibri" w:cs="Calibri"/>
          <w:b/>
          <w:bCs/>
          <w:lang w:val="en-US" w:eastAsia="ja-JP"/>
        </w:rPr>
        <w:t>Ex d</w:t>
      </w:r>
      <w:r w:rsidRPr="005640FA">
        <w:rPr>
          <w:rFonts w:ascii="Calibri" w:hAnsi="Calibri" w:cs="Calibri"/>
          <w:lang w:val="en-US" w:eastAsia="ja-JP"/>
        </w:rPr>
        <w:t xml:space="preserve"> – Flameproof enclosure</w:t>
      </w:r>
      <w:r w:rsidRPr="005640FA">
        <w:rPr>
          <w:rFonts w:ascii="Calibri" w:hAnsi="Calibri" w:cs="Calibri"/>
          <w:lang w:val="hu-HU" w:eastAsia="ja-JP"/>
        </w:rPr>
        <w:t> </w:t>
      </w:r>
    </w:p>
    <w:p w:rsidRPr="005640FA" w:rsidR="005640FA" w:rsidP="005640FA" w:rsidRDefault="005640FA" w14:paraId="4B6ED0C8" w14:textId="6BC4E133">
      <w:pPr>
        <w:ind w:left="555"/>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All parameter that </w:t>
      </w:r>
      <w:proofErr w:type="gramStart"/>
      <w:r w:rsidRPr="005640FA">
        <w:rPr>
          <w:rFonts w:ascii="Calibri" w:hAnsi="Calibri" w:cs="Calibri"/>
          <w:lang w:val="en-US" w:eastAsia="ja-JP"/>
        </w:rPr>
        <w:t>form</w:t>
      </w:r>
      <w:proofErr w:type="gramEnd"/>
      <w:r w:rsidRPr="005640FA">
        <w:rPr>
          <w:rFonts w:ascii="Calibri" w:hAnsi="Calibri" w:cs="Calibri"/>
          <w:lang w:val="en-US" w:eastAsia="ja-JP"/>
        </w:rPr>
        <w:t xml:space="preserve"> the flame path of “Ex d” protection type must be marked with </w:t>
      </w:r>
      <w:r w:rsidRPr="005640FA">
        <w:rPr>
          <w:rFonts w:ascii="Calibri" w:hAnsi="Calibri" w:cs="Calibri"/>
          <w:noProof/>
          <w:color w:val="000000"/>
          <w:shd w:val="clear" w:color="auto" w:fill="E1E3E6"/>
          <w:lang w:val="en-US"/>
        </w:rPr>
        <w:drawing>
          <wp:inline distT="0" distB="0" distL="0" distR="0" wp14:anchorId="73CDB0F8" wp14:editId="0A54A183">
            <wp:extent cx="190500" cy="165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5640FA">
        <w:rPr>
          <w:rFonts w:ascii="Arial" w:hAnsi="Arial" w:cs="Arial"/>
          <w:sz w:val="20"/>
          <w:szCs w:val="20"/>
          <w:lang w:val="en-US" w:eastAsia="ja-JP"/>
        </w:rPr>
        <w:t>[D]</w:t>
      </w:r>
      <w:r w:rsidRPr="005640FA">
        <w:rPr>
          <w:rFonts w:ascii="Calibri" w:hAnsi="Calibri" w:cs="Calibri"/>
          <w:lang w:val="en-US" w:eastAsia="ja-JP"/>
        </w:rPr>
        <w:t xml:space="preserve">. Follow “GS318A0001 </w:t>
      </w:r>
      <w:r w:rsidRPr="005640FA">
        <w:rPr>
          <w:rFonts w:ascii="Calibri" w:hAnsi="Calibri" w:cs="Calibri"/>
          <w:lang w:eastAsia="ja-JP"/>
        </w:rPr>
        <w:t>Technical documents/drawing -Classification of requirements</w:t>
      </w:r>
      <w:r w:rsidRPr="005640FA">
        <w:rPr>
          <w:rFonts w:ascii="Calibri" w:hAnsi="Calibri" w:cs="Calibri"/>
          <w:lang w:val="en-US" w:eastAsia="ja-JP"/>
        </w:rPr>
        <w:t>”. 100% documented measurement method is preferred.</w:t>
      </w:r>
      <w:r w:rsidRPr="005640FA">
        <w:rPr>
          <w:rFonts w:ascii="Calibri" w:hAnsi="Calibri" w:cs="Calibri"/>
          <w:lang w:val="hu-HU" w:eastAsia="ja-JP"/>
        </w:rPr>
        <w:t> </w:t>
      </w:r>
    </w:p>
    <w:p w:rsidRPr="005640FA" w:rsidR="005640FA" w:rsidP="005640FA" w:rsidRDefault="005640FA" w14:paraId="754C5A07" w14:textId="77777777">
      <w:pPr>
        <w:ind w:left="555"/>
        <w:jc w:val="both"/>
        <w:textAlignment w:val="baseline"/>
        <w:rPr>
          <w:rFonts w:ascii="Segoe UI" w:hAnsi="Segoe UI" w:cs="Segoe UI"/>
          <w:sz w:val="18"/>
          <w:szCs w:val="18"/>
          <w:lang w:val="hu-HU" w:eastAsia="ja-JP"/>
        </w:rPr>
      </w:pPr>
      <w:r w:rsidRPr="005640FA">
        <w:rPr>
          <w:rFonts w:ascii="Calibri" w:hAnsi="Calibri" w:cs="Calibri"/>
          <w:lang w:val="en-US" w:eastAsia="ja-JP"/>
        </w:rPr>
        <w:t>Parts of the enclosure which are forming the flame paths are Significant parts.</w:t>
      </w:r>
      <w:r w:rsidRPr="005640FA">
        <w:rPr>
          <w:rFonts w:ascii="Calibri" w:hAnsi="Calibri" w:cs="Calibri"/>
          <w:lang w:val="hu-HU" w:eastAsia="ja-JP"/>
        </w:rPr>
        <w:t> </w:t>
      </w:r>
    </w:p>
    <w:p w:rsidRPr="005640FA" w:rsidR="005640FA" w:rsidP="005640FA" w:rsidRDefault="005640FA" w14:paraId="0D26B010" w14:textId="7F1FF6F6">
      <w:pPr>
        <w:ind w:left="555"/>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Blind holes in the flameproof enclosure shall not compromise the remaining wall thickness. In case a risk of thin wall due to a hole, the hole depth shall be marked with </w:t>
      </w:r>
      <w:r w:rsidRPr="005640FA">
        <w:rPr>
          <w:rFonts w:ascii="Calibri" w:hAnsi="Calibri" w:cs="Calibri"/>
          <w:noProof/>
          <w:color w:val="000000"/>
          <w:shd w:val="clear" w:color="auto" w:fill="E1E3E6"/>
          <w:lang w:val="en-US"/>
        </w:rPr>
        <w:drawing>
          <wp:inline distT="0" distB="0" distL="0" distR="0" wp14:anchorId="350B004C" wp14:editId="263FF829">
            <wp:extent cx="190500" cy="165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5640FA">
        <w:rPr>
          <w:rFonts w:ascii="Arial" w:hAnsi="Arial" w:cs="Arial"/>
          <w:sz w:val="20"/>
          <w:szCs w:val="20"/>
          <w:lang w:val="en-US" w:eastAsia="ja-JP"/>
        </w:rPr>
        <w:t>[D]. </w:t>
      </w:r>
      <w:r w:rsidRPr="005640FA">
        <w:rPr>
          <w:rFonts w:ascii="Arial" w:hAnsi="Arial" w:cs="Arial"/>
          <w:sz w:val="20"/>
          <w:szCs w:val="20"/>
          <w:lang w:val="hu-HU" w:eastAsia="ja-JP"/>
        </w:rPr>
        <w:t> </w:t>
      </w:r>
    </w:p>
    <w:p w:rsidRPr="005640FA" w:rsidR="005640FA" w:rsidP="005640FA" w:rsidRDefault="005640FA" w14:paraId="203D107C" w14:textId="77777777">
      <w:pPr>
        <w:jc w:val="both"/>
        <w:textAlignment w:val="baseline"/>
        <w:rPr>
          <w:rFonts w:ascii="Segoe UI" w:hAnsi="Segoe UI" w:cs="Segoe UI"/>
          <w:sz w:val="18"/>
          <w:szCs w:val="18"/>
          <w:lang w:val="hu-HU" w:eastAsia="ja-JP"/>
        </w:rPr>
      </w:pPr>
      <w:r w:rsidRPr="005640FA">
        <w:rPr>
          <w:rFonts w:ascii="Arial" w:hAnsi="Arial" w:cs="Arial"/>
          <w:sz w:val="20"/>
          <w:szCs w:val="20"/>
          <w:lang w:val="hu-HU" w:eastAsia="ja-JP"/>
        </w:rPr>
        <w:t> </w:t>
      </w:r>
    </w:p>
    <w:p w:rsidRPr="005640FA" w:rsidR="005640FA" w:rsidP="005640FA" w:rsidRDefault="005640FA" w14:paraId="61AE2123" w14:textId="1F4A6351">
      <w:pPr>
        <w:jc w:val="both"/>
        <w:textAlignment w:val="baseline"/>
        <w:rPr>
          <w:rFonts w:ascii="Segoe UI" w:hAnsi="Segoe UI" w:cs="Segoe UI"/>
          <w:sz w:val="18"/>
          <w:szCs w:val="18"/>
          <w:lang w:val="hu-HU" w:eastAsia="ja-JP"/>
        </w:rPr>
      </w:pPr>
      <w:r w:rsidRPr="005640FA">
        <w:rPr>
          <w:rFonts w:ascii="Calibri" w:hAnsi="Calibri" w:cs="Calibri"/>
          <w:sz w:val="20"/>
          <w:szCs w:val="20"/>
          <w:lang w:val="hu-HU" w:eastAsia="ja-JP"/>
        </w:rPr>
        <w:t> </w:t>
      </w:r>
      <w:r w:rsidR="00267747">
        <w:rPr>
          <w:rFonts w:ascii="Calibri" w:hAnsi="Calibri" w:cs="Calibri"/>
          <w:sz w:val="20"/>
          <w:szCs w:val="20"/>
          <w:lang w:val="hu-HU" w:eastAsia="ja-JP"/>
        </w:rPr>
        <w:t xml:space="preserve"> </w:t>
      </w:r>
    </w:p>
    <w:p w:rsidRPr="003E4F32" w:rsidR="005640FA" w:rsidP="00B3025F" w:rsidRDefault="005640FA" w14:paraId="703A2F7A" w14:textId="5FEB9E65">
      <w:pPr>
        <w:pStyle w:val="Heading2"/>
        <w:keepNext/>
        <w:rPr>
          <w:u w:val="single"/>
          <w:lang w:val="hu-HU" w:eastAsia="ja-JP"/>
        </w:rPr>
      </w:pPr>
      <w:r w:rsidRPr="003E4F32">
        <w:rPr>
          <w:u w:val="single"/>
          <w:lang w:val="en-US" w:eastAsia="ja-JP"/>
        </w:rPr>
        <w:t>Purchasing</w:t>
      </w:r>
      <w:r w:rsidRPr="003E4F32">
        <w:rPr>
          <w:u w:val="single"/>
          <w:lang w:val="hu-HU" w:eastAsia="ja-JP"/>
        </w:rPr>
        <w:t> </w:t>
      </w:r>
    </w:p>
    <w:p w:rsidRPr="005640FA" w:rsidR="005640FA" w:rsidP="00B3025F" w:rsidRDefault="005640FA" w14:paraId="033C4D84" w14:textId="77777777">
      <w:pPr>
        <w:keepNext/>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B3025F" w:rsidRDefault="005640FA" w14:paraId="3B766D89" w14:textId="079CFCD6">
      <w:pPr>
        <w:pStyle w:val="Heading3"/>
        <w:keepNext/>
        <w:rPr>
          <w:lang w:val="hu-HU" w:eastAsia="ja-JP"/>
        </w:rPr>
      </w:pPr>
      <w:r w:rsidRPr="005640FA">
        <w:rPr>
          <w:lang w:val="en-US" w:eastAsia="ja-JP"/>
        </w:rPr>
        <w:t>Outsourcing  </w:t>
      </w:r>
      <w:r w:rsidRPr="005640FA">
        <w:rPr>
          <w:lang w:val="hu-HU" w:eastAsia="ja-JP"/>
        </w:rPr>
        <w:t> </w:t>
      </w:r>
    </w:p>
    <w:p w:rsidRPr="005640FA" w:rsidR="005640FA" w:rsidP="00D90492" w:rsidRDefault="005640FA" w14:paraId="4954FD88" w14:textId="77777777">
      <w:pPr>
        <w:keepNext/>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Parts may be outsourced. However, the responsibility for the final Ex certified products’ compliance with the requirements stated in the </w:t>
      </w:r>
      <w:proofErr w:type="gramStart"/>
      <w:r w:rsidRPr="005640FA">
        <w:rPr>
          <w:rFonts w:ascii="Calibri" w:hAnsi="Calibri" w:cs="Calibri"/>
          <w:lang w:val="en-US" w:eastAsia="ja-JP"/>
        </w:rPr>
        <w:t>Ex certificate</w:t>
      </w:r>
      <w:proofErr w:type="gramEnd"/>
      <w:r w:rsidRPr="005640FA">
        <w:rPr>
          <w:rFonts w:ascii="Calibri" w:hAnsi="Calibri" w:cs="Calibri"/>
          <w:lang w:val="en-US" w:eastAsia="ja-JP"/>
        </w:rPr>
        <w:t xml:space="preserve"> must not be passed on to the supplier. </w:t>
      </w:r>
      <w:r w:rsidRPr="005640FA">
        <w:rPr>
          <w:rFonts w:ascii="Calibri" w:hAnsi="Calibri" w:cs="Calibri"/>
          <w:lang w:val="hu-HU" w:eastAsia="ja-JP"/>
        </w:rPr>
        <w:t> </w:t>
      </w:r>
    </w:p>
    <w:p w:rsidRPr="005640FA" w:rsidR="005640FA" w:rsidP="005640FA" w:rsidRDefault="005640FA" w14:paraId="5C8F364D"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3E4F32" w:rsidRDefault="005640FA" w14:paraId="7D231763" w14:textId="699D29C9">
      <w:pPr>
        <w:pStyle w:val="Heading3"/>
        <w:rPr>
          <w:lang w:val="hu-HU" w:eastAsia="ja-JP"/>
        </w:rPr>
      </w:pPr>
      <w:r w:rsidRPr="005640FA">
        <w:rPr>
          <w:lang w:val="en-US" w:eastAsia="ja-JP"/>
        </w:rPr>
        <w:t>Supplier evaluation </w:t>
      </w:r>
      <w:r w:rsidRPr="005640FA">
        <w:rPr>
          <w:lang w:val="hu-HU" w:eastAsia="ja-JP"/>
        </w:rPr>
        <w:t> </w:t>
      </w:r>
    </w:p>
    <w:p w:rsidRPr="005640FA" w:rsidR="005640FA" w:rsidP="005640FA" w:rsidRDefault="005640FA" w14:paraId="464534FD"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For all suppliers (providers) – internal as well as External – of Ex relevant parts, supplier evaluations must be carried out by Supplier Quality to verify that each supplier is able to comply with the requirements specified for the production process. </w:t>
      </w:r>
      <w:r w:rsidRPr="005640FA">
        <w:rPr>
          <w:rFonts w:ascii="Calibri" w:hAnsi="Calibri" w:cs="Calibri"/>
          <w:lang w:val="hu-HU" w:eastAsia="ja-JP"/>
        </w:rPr>
        <w:t> </w:t>
      </w:r>
    </w:p>
    <w:p w:rsidRPr="005640FA" w:rsidR="005640FA" w:rsidP="005640FA" w:rsidRDefault="005640FA" w14:paraId="680EA9D8"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Compliance can be evaluated by one of the following methods:</w:t>
      </w:r>
      <w:r w:rsidRPr="005640FA">
        <w:rPr>
          <w:rFonts w:ascii="Calibri" w:hAnsi="Calibri" w:cs="Calibri"/>
          <w:lang w:val="hu-HU" w:eastAsia="ja-JP"/>
        </w:rPr>
        <w:t> </w:t>
      </w:r>
    </w:p>
    <w:p w:rsidRPr="005640FA" w:rsidR="005640FA" w:rsidP="001B16A4" w:rsidRDefault="005640FA" w14:paraId="1596BECE" w14:textId="77777777">
      <w:pPr>
        <w:numPr>
          <w:ilvl w:val="0"/>
          <w:numId w:val="13"/>
        </w:numPr>
        <w:ind w:left="1080" w:firstLine="0"/>
        <w:jc w:val="both"/>
        <w:textAlignment w:val="baseline"/>
        <w:rPr>
          <w:rFonts w:ascii="Calibri" w:hAnsi="Calibri" w:cs="Calibri"/>
          <w:lang w:val="hu-HU" w:eastAsia="ja-JP"/>
        </w:rPr>
      </w:pPr>
      <w:r w:rsidRPr="005640FA">
        <w:rPr>
          <w:rFonts w:ascii="Calibri" w:hAnsi="Calibri" w:cs="Calibri"/>
          <w:lang w:val="en-US" w:eastAsia="ja-JP"/>
        </w:rPr>
        <w:t>Supplier’s Ex quality management system is assessed by an accredited body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QAR, QAN). </w:t>
      </w:r>
      <w:r w:rsidRPr="005640FA">
        <w:rPr>
          <w:rFonts w:ascii="Calibri" w:hAnsi="Calibri" w:cs="Calibri"/>
          <w:lang w:val="hu-HU" w:eastAsia="ja-JP"/>
        </w:rPr>
        <w:t> </w:t>
      </w:r>
    </w:p>
    <w:p w:rsidRPr="005640FA" w:rsidR="005640FA" w:rsidP="005640FA" w:rsidRDefault="005640FA" w14:paraId="53229790" w14:textId="77777777">
      <w:pPr>
        <w:ind w:left="1440"/>
        <w:jc w:val="both"/>
        <w:textAlignment w:val="baseline"/>
        <w:rPr>
          <w:rFonts w:ascii="Segoe UI" w:hAnsi="Segoe UI" w:cs="Segoe UI"/>
          <w:sz w:val="18"/>
          <w:szCs w:val="18"/>
          <w:lang w:val="hu-HU" w:eastAsia="ja-JP"/>
        </w:rPr>
      </w:pPr>
      <w:r w:rsidRPr="005640FA">
        <w:rPr>
          <w:rFonts w:ascii="Calibri" w:hAnsi="Calibri" w:cs="Calibri"/>
          <w:lang w:val="en-US" w:eastAsia="ja-JP"/>
        </w:rPr>
        <w:t>The quality management system certificate is prepared based on the appropriate standard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ISO 80079-34) and with acceptable scope (specific protection type production accepted).</w:t>
      </w:r>
      <w:r w:rsidRPr="005640FA">
        <w:rPr>
          <w:rFonts w:ascii="Calibri" w:hAnsi="Calibri" w:cs="Calibri"/>
          <w:lang w:val="hu-HU" w:eastAsia="ja-JP"/>
        </w:rPr>
        <w:t> </w:t>
      </w:r>
    </w:p>
    <w:p w:rsidRPr="005640FA" w:rsidR="005640FA" w:rsidP="001B16A4" w:rsidRDefault="005640FA" w14:paraId="711D4806" w14:textId="77777777">
      <w:pPr>
        <w:numPr>
          <w:ilvl w:val="0"/>
          <w:numId w:val="14"/>
        </w:numPr>
        <w:ind w:left="1080" w:firstLine="0"/>
        <w:jc w:val="both"/>
        <w:textAlignment w:val="baseline"/>
        <w:rPr>
          <w:rFonts w:ascii="Calibri" w:hAnsi="Calibri" w:cs="Calibri"/>
          <w:lang w:val="hu-HU" w:eastAsia="ja-JP"/>
        </w:rPr>
      </w:pPr>
      <w:r w:rsidRPr="005640FA">
        <w:rPr>
          <w:rFonts w:ascii="Calibri" w:hAnsi="Calibri" w:cs="Calibri"/>
          <w:lang w:val="en-US" w:eastAsia="ja-JP"/>
        </w:rPr>
        <w:t>Documented site assessment (Audit) to ensure all relevant controls are available and effective.</w:t>
      </w:r>
      <w:r w:rsidRPr="005640FA">
        <w:rPr>
          <w:rFonts w:ascii="Calibri" w:hAnsi="Calibri" w:cs="Calibri"/>
          <w:lang w:val="hu-HU" w:eastAsia="ja-JP"/>
        </w:rPr>
        <w:t> </w:t>
      </w:r>
    </w:p>
    <w:p w:rsidRPr="005640FA" w:rsidR="005640FA" w:rsidP="001B16A4" w:rsidRDefault="005640FA" w14:paraId="0B6110C9" w14:textId="77777777">
      <w:pPr>
        <w:numPr>
          <w:ilvl w:val="0"/>
          <w:numId w:val="15"/>
        </w:numPr>
        <w:ind w:left="1080" w:firstLine="0"/>
        <w:jc w:val="both"/>
        <w:textAlignment w:val="baseline"/>
        <w:rPr>
          <w:rFonts w:ascii="Calibri" w:hAnsi="Calibri" w:cs="Calibri"/>
          <w:lang w:val="hu-HU" w:eastAsia="ja-JP"/>
        </w:rPr>
      </w:pPr>
      <w:r w:rsidRPr="005640FA">
        <w:rPr>
          <w:rFonts w:ascii="Calibri" w:hAnsi="Calibri" w:cs="Calibri"/>
          <w:lang w:val="en-US" w:eastAsia="ja-JP"/>
        </w:rPr>
        <w:t>Incoming quality inspection. </w:t>
      </w:r>
      <w:r w:rsidRPr="005640FA">
        <w:rPr>
          <w:rFonts w:ascii="Calibri" w:hAnsi="Calibri" w:cs="Calibri"/>
          <w:lang w:val="hu-HU" w:eastAsia="ja-JP"/>
        </w:rPr>
        <w:t> </w:t>
      </w:r>
    </w:p>
    <w:p w:rsidRPr="005640FA" w:rsidR="005640FA" w:rsidP="005640FA" w:rsidRDefault="005640FA" w14:paraId="25CD9336" w14:textId="77777777">
      <w:pPr>
        <w:ind w:left="720"/>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100% or sample base check on the </w:t>
      </w:r>
      <w:proofErr w:type="gramStart"/>
      <w:r w:rsidRPr="005640FA">
        <w:rPr>
          <w:rFonts w:ascii="Calibri" w:hAnsi="Calibri" w:cs="Calibri"/>
          <w:lang w:val="en-US" w:eastAsia="ja-JP"/>
        </w:rPr>
        <w:t>Ex parameter</w:t>
      </w:r>
      <w:proofErr w:type="gramEnd"/>
      <w:r w:rsidRPr="005640FA">
        <w:rPr>
          <w:rFonts w:ascii="Calibri" w:hAnsi="Calibri" w:cs="Calibri"/>
          <w:lang w:val="en-US" w:eastAsia="ja-JP"/>
        </w:rPr>
        <w:t xml:space="preserve"> to verify a standard part.</w:t>
      </w:r>
      <w:r w:rsidRPr="005640FA">
        <w:rPr>
          <w:rFonts w:ascii="Calibri" w:hAnsi="Calibri" w:cs="Calibri"/>
          <w:lang w:val="hu-HU" w:eastAsia="ja-JP"/>
        </w:rPr>
        <w:t> </w:t>
      </w:r>
    </w:p>
    <w:p w:rsidRPr="005640FA" w:rsidR="005640FA" w:rsidP="005640FA" w:rsidRDefault="005640FA" w14:paraId="5A954E31" w14:textId="77777777">
      <w:pPr>
        <w:ind w:left="360"/>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2CE583E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supplier’s ability to provide conforming products shall be evaluated periodically and this period should be less than a year.</w:t>
      </w:r>
      <w:r w:rsidRPr="005640FA">
        <w:rPr>
          <w:rFonts w:ascii="Calibri" w:hAnsi="Calibri" w:cs="Calibri"/>
          <w:lang w:val="hu-HU" w:eastAsia="ja-JP"/>
        </w:rPr>
        <w:t> </w:t>
      </w:r>
    </w:p>
    <w:p w:rsidRPr="005640FA" w:rsidR="005640FA" w:rsidP="005640FA" w:rsidRDefault="005640FA" w14:paraId="7C01B6B7" w14:textId="77777777">
      <w:pPr>
        <w:ind w:left="60"/>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68CB721B"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When deciding what type of verification is required for the </w:t>
      </w:r>
      <w:proofErr w:type="gramStart"/>
      <w:r w:rsidRPr="005640FA">
        <w:rPr>
          <w:rFonts w:ascii="Calibri" w:hAnsi="Calibri" w:cs="Calibri"/>
          <w:lang w:val="en-US" w:eastAsia="ja-JP"/>
        </w:rPr>
        <w:t>particular purchased</w:t>
      </w:r>
      <w:proofErr w:type="gramEnd"/>
      <w:r w:rsidRPr="005640FA">
        <w:rPr>
          <w:rFonts w:ascii="Calibri" w:hAnsi="Calibri" w:cs="Calibri"/>
          <w:lang w:val="en-US" w:eastAsia="ja-JP"/>
        </w:rPr>
        <w:t xml:space="preserve"> process, product or service, it shall be considered:</w:t>
      </w:r>
      <w:r w:rsidRPr="005640FA">
        <w:rPr>
          <w:rFonts w:ascii="Calibri" w:hAnsi="Calibri" w:cs="Calibri"/>
          <w:lang w:val="hu-HU" w:eastAsia="ja-JP"/>
        </w:rPr>
        <w:t> </w:t>
      </w:r>
    </w:p>
    <w:p w:rsidRPr="005640FA" w:rsidR="005640FA" w:rsidP="001B16A4" w:rsidRDefault="005640FA" w14:paraId="5FE557BD" w14:textId="77777777">
      <w:pPr>
        <w:numPr>
          <w:ilvl w:val="0"/>
          <w:numId w:val="16"/>
        </w:numPr>
        <w:ind w:left="1080" w:firstLine="0"/>
        <w:jc w:val="both"/>
        <w:textAlignment w:val="baseline"/>
        <w:rPr>
          <w:rFonts w:ascii="Calibri" w:hAnsi="Calibri" w:cs="Calibri"/>
          <w:lang w:val="hu-HU" w:eastAsia="ja-JP"/>
        </w:rPr>
      </w:pPr>
      <w:r w:rsidRPr="005640FA">
        <w:rPr>
          <w:rFonts w:ascii="Calibri" w:hAnsi="Calibri" w:cs="Calibri"/>
          <w:lang w:val="en-US" w:eastAsia="ja-JP"/>
        </w:rPr>
        <w:t>The competence of External provider</w:t>
      </w:r>
      <w:r w:rsidRPr="005640FA">
        <w:rPr>
          <w:rFonts w:ascii="Calibri" w:hAnsi="Calibri" w:cs="Calibri"/>
          <w:lang w:val="hu-HU" w:eastAsia="ja-JP"/>
        </w:rPr>
        <w:t> </w:t>
      </w:r>
    </w:p>
    <w:p w:rsidRPr="005640FA" w:rsidR="005640FA" w:rsidP="001B16A4" w:rsidRDefault="005640FA" w14:paraId="7C63D702" w14:textId="77777777">
      <w:pPr>
        <w:numPr>
          <w:ilvl w:val="0"/>
          <w:numId w:val="16"/>
        </w:numPr>
        <w:ind w:left="1080" w:firstLine="0"/>
        <w:jc w:val="both"/>
        <w:textAlignment w:val="baseline"/>
        <w:rPr>
          <w:rFonts w:ascii="Calibri" w:hAnsi="Calibri" w:cs="Calibri"/>
          <w:lang w:val="hu-HU" w:eastAsia="ja-JP"/>
        </w:rPr>
      </w:pPr>
      <w:r w:rsidRPr="005640FA">
        <w:rPr>
          <w:rFonts w:ascii="Calibri" w:hAnsi="Calibri" w:cs="Calibri"/>
          <w:lang w:val="en-US" w:eastAsia="ja-JP"/>
        </w:rPr>
        <w:t>How critical the supplied part/process/service is to the Type of Protection</w:t>
      </w:r>
      <w:r w:rsidRPr="005640FA">
        <w:rPr>
          <w:rFonts w:ascii="Calibri" w:hAnsi="Calibri" w:cs="Calibri"/>
          <w:lang w:val="hu-HU" w:eastAsia="ja-JP"/>
        </w:rPr>
        <w:t> </w:t>
      </w:r>
    </w:p>
    <w:p w:rsidRPr="005640FA" w:rsidR="005640FA" w:rsidP="001B16A4" w:rsidRDefault="005640FA" w14:paraId="1D3C5067" w14:textId="77777777">
      <w:pPr>
        <w:numPr>
          <w:ilvl w:val="0"/>
          <w:numId w:val="16"/>
        </w:numPr>
        <w:ind w:left="1080" w:firstLine="0"/>
        <w:jc w:val="both"/>
        <w:textAlignment w:val="baseline"/>
        <w:rPr>
          <w:rFonts w:ascii="Calibri" w:hAnsi="Calibri" w:cs="Calibri"/>
          <w:lang w:val="hu-HU" w:eastAsia="ja-JP"/>
        </w:rPr>
      </w:pPr>
      <w:r w:rsidRPr="005640FA">
        <w:rPr>
          <w:rFonts w:ascii="Calibri" w:hAnsi="Calibri" w:cs="Calibri"/>
          <w:lang w:val="en-US" w:eastAsia="ja-JP"/>
        </w:rPr>
        <w:t>Is it possible to check the provided Ex parameter later?</w:t>
      </w:r>
      <w:r w:rsidRPr="005640FA">
        <w:rPr>
          <w:rFonts w:ascii="Calibri" w:hAnsi="Calibri" w:cs="Calibri"/>
          <w:lang w:val="hu-HU" w:eastAsia="ja-JP"/>
        </w:rPr>
        <w:t> </w:t>
      </w:r>
    </w:p>
    <w:p w:rsidRPr="005640FA" w:rsidR="005640FA" w:rsidP="005640FA" w:rsidRDefault="005640FA" w14:paraId="2DE54FD1"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5133DAF1"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In case it is not possible to do the inspection later, a) or b) should be implemented.</w:t>
      </w:r>
      <w:r w:rsidRPr="005640FA">
        <w:rPr>
          <w:rFonts w:ascii="Calibri" w:hAnsi="Calibri" w:cs="Calibri"/>
          <w:lang w:val="hu-HU" w:eastAsia="ja-JP"/>
        </w:rPr>
        <w:t> </w:t>
      </w:r>
    </w:p>
    <w:p w:rsidRPr="005640FA" w:rsidR="005640FA" w:rsidP="005640FA" w:rsidRDefault="005640FA" w14:paraId="4D633D78"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733A1056" w14:textId="08CCF792">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For suppliers who demonstrate full capability of producing and verifying the required product, no further internal verification is required if a Declaration of Conformity is supplied for each batch or </w:t>
      </w:r>
      <w:r w:rsidRPr="002005EA">
        <w:rPr>
          <w:rFonts w:ascii="Calibri" w:hAnsi="Calibri" w:cs="Calibri"/>
          <w:lang w:val="en-US" w:eastAsia="ja-JP"/>
        </w:rPr>
        <w:t>product.</w:t>
      </w:r>
      <w:r w:rsidRPr="002005EA">
        <w:rPr>
          <w:rFonts w:ascii="Calibri" w:hAnsi="Calibri" w:cs="Calibri"/>
          <w:lang w:val="hu-HU" w:eastAsia="ja-JP"/>
        </w:rPr>
        <w:t> </w:t>
      </w:r>
      <w:r w:rsidRPr="002005EA" w:rsidR="0033181C">
        <w:rPr>
          <w:rFonts w:ascii="Calibri" w:hAnsi="Calibri" w:cs="Calibri"/>
          <w:lang w:val="hu-HU" w:eastAsia="ja-JP"/>
        </w:rPr>
        <w:t>GF402A</w:t>
      </w:r>
      <w:r w:rsidRPr="002005EA" w:rsidR="002A140B">
        <w:rPr>
          <w:rFonts w:ascii="Calibri" w:hAnsi="Calibri" w:cs="Calibri"/>
          <w:lang w:val="hu-HU" w:eastAsia="ja-JP"/>
        </w:rPr>
        <w:t xml:space="preserve">0051-01 </w:t>
      </w:r>
      <w:proofErr w:type="spellStart"/>
      <w:r w:rsidRPr="002005EA" w:rsidR="00727CEE">
        <w:rPr>
          <w:rFonts w:ascii="Calibri" w:hAnsi="Calibri" w:cs="Calibri"/>
          <w:lang w:val="hu-HU" w:eastAsia="ja-JP"/>
        </w:rPr>
        <w:t>supplier</w:t>
      </w:r>
      <w:proofErr w:type="spellEnd"/>
      <w:r w:rsidRPr="002005EA" w:rsidR="00727CEE">
        <w:rPr>
          <w:rFonts w:ascii="Calibri" w:hAnsi="Calibri" w:cs="Calibri"/>
          <w:lang w:val="hu-HU" w:eastAsia="ja-JP"/>
        </w:rPr>
        <w:t xml:space="preserve"> </w:t>
      </w:r>
      <w:r w:rsidRPr="002005EA" w:rsidR="004D0762">
        <w:rPr>
          <w:rFonts w:ascii="Calibri" w:hAnsi="Calibri" w:cs="Calibri"/>
          <w:lang w:val="en-US" w:eastAsia="ja-JP"/>
        </w:rPr>
        <w:t>Declaration of Conformity</w:t>
      </w:r>
      <w:r w:rsidRPr="002005EA" w:rsidR="00727CEE">
        <w:rPr>
          <w:rFonts w:ascii="Calibri" w:hAnsi="Calibri" w:cs="Calibri"/>
          <w:lang w:val="hu-HU" w:eastAsia="ja-JP"/>
        </w:rPr>
        <w:t xml:space="preserve"> </w:t>
      </w:r>
      <w:proofErr w:type="spellStart"/>
      <w:r w:rsidRPr="002005EA" w:rsidR="00727CEE">
        <w:rPr>
          <w:rFonts w:ascii="Calibri" w:hAnsi="Calibri" w:cs="Calibri"/>
          <w:lang w:val="hu-HU" w:eastAsia="ja-JP"/>
        </w:rPr>
        <w:t>form</w:t>
      </w:r>
      <w:proofErr w:type="spellEnd"/>
      <w:r w:rsidRPr="002005EA" w:rsidR="00727CEE">
        <w:rPr>
          <w:rFonts w:ascii="Calibri" w:hAnsi="Calibri" w:cs="Calibri"/>
          <w:lang w:val="hu-HU" w:eastAsia="ja-JP"/>
        </w:rPr>
        <w:t xml:space="preserve"> is </w:t>
      </w:r>
      <w:proofErr w:type="spellStart"/>
      <w:r w:rsidRPr="002005EA" w:rsidR="006E6A4F">
        <w:rPr>
          <w:rFonts w:ascii="Calibri" w:hAnsi="Calibri" w:cs="Calibri"/>
          <w:lang w:val="hu-HU" w:eastAsia="ja-JP"/>
        </w:rPr>
        <w:t>or</w:t>
      </w:r>
      <w:proofErr w:type="spellEnd"/>
      <w:r w:rsidRPr="002005EA" w:rsidR="006E6A4F">
        <w:rPr>
          <w:rFonts w:ascii="Calibri" w:hAnsi="Calibri" w:cs="Calibri"/>
          <w:lang w:val="hu-HU" w:eastAsia="ja-JP"/>
        </w:rPr>
        <w:t xml:space="preserve"> </w:t>
      </w:r>
      <w:proofErr w:type="spellStart"/>
      <w:r w:rsidRPr="002005EA" w:rsidR="006E6A4F">
        <w:rPr>
          <w:rFonts w:ascii="Calibri" w:hAnsi="Calibri" w:cs="Calibri"/>
          <w:lang w:val="hu-HU" w:eastAsia="ja-JP"/>
        </w:rPr>
        <w:t>similar</w:t>
      </w:r>
      <w:proofErr w:type="spellEnd"/>
      <w:r w:rsidRPr="002005EA" w:rsidR="006E6A4F">
        <w:rPr>
          <w:rFonts w:ascii="Calibri" w:hAnsi="Calibri" w:cs="Calibri"/>
          <w:lang w:val="hu-HU" w:eastAsia="ja-JP"/>
        </w:rPr>
        <w:t xml:space="preserve"> is </w:t>
      </w:r>
      <w:proofErr w:type="spellStart"/>
      <w:r w:rsidRPr="002005EA" w:rsidR="006E6A4F">
        <w:rPr>
          <w:rFonts w:ascii="Calibri" w:hAnsi="Calibri" w:cs="Calibri"/>
          <w:lang w:val="hu-HU" w:eastAsia="ja-JP"/>
        </w:rPr>
        <w:t>prefered</w:t>
      </w:r>
      <w:proofErr w:type="spellEnd"/>
      <w:r w:rsidRPr="002005EA" w:rsidR="006E6A4F">
        <w:rPr>
          <w:rFonts w:ascii="Calibri" w:hAnsi="Calibri" w:cs="Calibri"/>
          <w:lang w:val="hu-HU" w:eastAsia="ja-JP"/>
        </w:rPr>
        <w:t xml:space="preserve"> </w:t>
      </w:r>
      <w:proofErr w:type="spellStart"/>
      <w:r w:rsidRPr="002005EA" w:rsidR="006E6A4F">
        <w:rPr>
          <w:rFonts w:ascii="Calibri" w:hAnsi="Calibri" w:cs="Calibri"/>
          <w:lang w:val="hu-HU" w:eastAsia="ja-JP"/>
        </w:rPr>
        <w:t>to</w:t>
      </w:r>
      <w:proofErr w:type="spellEnd"/>
      <w:r w:rsidRPr="002005EA" w:rsidR="006E6A4F">
        <w:rPr>
          <w:rFonts w:ascii="Calibri" w:hAnsi="Calibri" w:cs="Calibri"/>
          <w:lang w:val="hu-HU" w:eastAsia="ja-JP"/>
        </w:rPr>
        <w:t xml:space="preserve"> be </w:t>
      </w:r>
      <w:proofErr w:type="spellStart"/>
      <w:r w:rsidRPr="002005EA" w:rsidR="006E6A4F">
        <w:rPr>
          <w:rFonts w:ascii="Calibri" w:hAnsi="Calibri" w:cs="Calibri"/>
          <w:lang w:val="hu-HU" w:eastAsia="ja-JP"/>
        </w:rPr>
        <w:t>used</w:t>
      </w:r>
      <w:proofErr w:type="spellEnd"/>
      <w:r w:rsidRPr="002005EA" w:rsidR="006E6A4F">
        <w:rPr>
          <w:rFonts w:ascii="Calibri" w:hAnsi="Calibri" w:cs="Calibri"/>
          <w:lang w:val="hu-HU" w:eastAsia="ja-JP"/>
        </w:rPr>
        <w:t>.</w:t>
      </w:r>
    </w:p>
    <w:p w:rsidRPr="005640FA" w:rsidR="005640FA" w:rsidP="005640FA" w:rsidRDefault="005640FA" w14:paraId="1591BB17"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12C320F9" w14:textId="5922B92F">
      <w:pPr>
        <w:jc w:val="both"/>
        <w:textAlignment w:val="baseline"/>
        <w:rPr>
          <w:rFonts w:ascii="Segoe UI" w:hAnsi="Segoe UI" w:cs="Segoe UI"/>
          <w:sz w:val="18"/>
          <w:szCs w:val="18"/>
          <w:lang w:val="hu-HU" w:eastAsia="ja-JP"/>
        </w:rPr>
      </w:pPr>
      <w:r w:rsidRPr="006E6A4F">
        <w:rPr>
          <w:rFonts w:ascii="Calibri" w:hAnsi="Calibri" w:cs="Calibri"/>
          <w:lang w:val="en-US" w:eastAsia="ja-JP"/>
        </w:rPr>
        <w:t xml:space="preserve">For evaluation of Ex Significant parts, suppliers shall be evaluated with a) or b) as a minimum. Regarding parameters marked with </w:t>
      </w:r>
      <w:r w:rsidRPr="006E6A4F">
        <w:rPr>
          <w:rFonts w:ascii="Calibri" w:hAnsi="Calibri" w:cs="Calibri"/>
          <w:noProof/>
          <w:shd w:val="clear" w:color="auto" w:fill="E1E3E6"/>
          <w:lang w:val="en-US"/>
        </w:rPr>
        <w:drawing>
          <wp:inline distT="0" distB="0" distL="0" distR="0" wp14:anchorId="02173429" wp14:editId="7258F101">
            <wp:extent cx="190500" cy="165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6E6A4F">
        <w:rPr>
          <w:rFonts w:ascii="Arial" w:hAnsi="Arial" w:cs="Arial"/>
          <w:sz w:val="20"/>
          <w:szCs w:val="20"/>
          <w:lang w:val="en-US" w:eastAsia="ja-JP"/>
        </w:rPr>
        <w:t>[D]</w:t>
      </w:r>
      <w:r w:rsidRPr="006E6A4F">
        <w:rPr>
          <w:rFonts w:ascii="Calibri" w:hAnsi="Calibri" w:cs="Calibri"/>
          <w:lang w:val="en-US" w:eastAsia="ja-JP"/>
        </w:rPr>
        <w:t xml:space="preserve"> 100% documented checking is preferred. If </w:t>
      </w:r>
      <w:r w:rsidRPr="005640FA">
        <w:rPr>
          <w:rFonts w:ascii="Calibri" w:hAnsi="Calibri" w:cs="Calibri"/>
          <w:lang w:val="en-US" w:eastAsia="ja-JP"/>
        </w:rPr>
        <w:t>the verification is done by the supplier, the product shall be supplied with a Declaration of Conformity.</w:t>
      </w:r>
      <w:r w:rsidRPr="005640FA">
        <w:rPr>
          <w:rFonts w:ascii="Calibri" w:hAnsi="Calibri" w:cs="Calibri"/>
          <w:lang w:val="hu-HU" w:eastAsia="ja-JP"/>
        </w:rPr>
        <w:t> </w:t>
      </w:r>
    </w:p>
    <w:p w:rsidRPr="005640FA" w:rsidR="005640FA" w:rsidP="005640FA" w:rsidRDefault="005640FA" w14:paraId="62D4AC19"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13DB2B67"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evaluation related documentation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QAR, QAN) should be stored together with all other supplier related documentation.</w:t>
      </w:r>
      <w:r w:rsidRPr="005640FA">
        <w:rPr>
          <w:rFonts w:ascii="Calibri" w:hAnsi="Calibri" w:cs="Calibri"/>
          <w:lang w:val="hu-HU" w:eastAsia="ja-JP"/>
        </w:rPr>
        <w:t> </w:t>
      </w:r>
    </w:p>
    <w:p w:rsidRPr="005640FA" w:rsidR="005640FA" w:rsidP="005640FA" w:rsidRDefault="005640FA" w14:paraId="5A1CCC9B"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1DE24D5F"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3E4F32" w:rsidRDefault="005640FA" w14:paraId="0DBF010B" w14:textId="3CABAD83">
      <w:pPr>
        <w:pStyle w:val="Heading3"/>
        <w:rPr>
          <w:lang w:val="hu-HU" w:eastAsia="ja-JP"/>
        </w:rPr>
      </w:pPr>
      <w:r w:rsidRPr="005640FA">
        <w:rPr>
          <w:lang w:val="en-US" w:eastAsia="ja-JP"/>
        </w:rPr>
        <w:t>Determination of critical components </w:t>
      </w:r>
      <w:r w:rsidRPr="005640FA">
        <w:rPr>
          <w:lang w:val="hu-HU" w:eastAsia="ja-JP"/>
        </w:rPr>
        <w:t> </w:t>
      </w:r>
    </w:p>
    <w:p w:rsidRPr="005640FA" w:rsidR="005640FA" w:rsidP="005640FA" w:rsidRDefault="005640FA" w14:paraId="7397BA11"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When purchasing parts for Ex certified products, the Ex Authorized Person is responsible for defining the parts and parameters which are Ex critical. </w:t>
      </w:r>
      <w:r w:rsidRPr="005640FA">
        <w:rPr>
          <w:rFonts w:ascii="Calibri" w:hAnsi="Calibri" w:cs="Calibri"/>
          <w:lang w:val="hu-HU" w:eastAsia="ja-JP"/>
        </w:rPr>
        <w:t> </w:t>
      </w:r>
    </w:p>
    <w:p w:rsidRPr="005640FA" w:rsidR="005640FA" w:rsidP="005640FA" w:rsidRDefault="005640FA" w14:paraId="1ECA0B6C" w14:textId="77777777">
      <w:pPr>
        <w:ind w:left="720"/>
        <w:jc w:val="both"/>
        <w:textAlignment w:val="baseline"/>
        <w:rPr>
          <w:rFonts w:ascii="Segoe UI" w:hAnsi="Segoe UI" w:cs="Segoe UI"/>
          <w:b/>
          <w:bCs/>
          <w:sz w:val="18"/>
          <w:szCs w:val="18"/>
          <w:lang w:val="hu-HU" w:eastAsia="ja-JP"/>
        </w:rPr>
      </w:pPr>
      <w:r w:rsidRPr="005640FA">
        <w:rPr>
          <w:rFonts w:ascii="Calibri" w:hAnsi="Calibri" w:cs="Calibri"/>
          <w:b/>
          <w:bCs/>
          <w:lang w:val="hu-HU" w:eastAsia="ja-JP"/>
        </w:rPr>
        <w:t> </w:t>
      </w:r>
    </w:p>
    <w:p w:rsidRPr="005640FA" w:rsidR="005640FA" w:rsidP="00D90492" w:rsidRDefault="005640FA" w14:paraId="482501C7" w14:textId="7DD1D063">
      <w:pPr>
        <w:pStyle w:val="Heading3"/>
        <w:keepNext/>
        <w:rPr>
          <w:lang w:val="hu-HU" w:eastAsia="ja-JP"/>
        </w:rPr>
      </w:pPr>
      <w:r w:rsidRPr="005640FA">
        <w:rPr>
          <w:lang w:val="en-US" w:eastAsia="ja-JP"/>
        </w:rPr>
        <w:t>Site assessment (Audit) of suppliers </w:t>
      </w:r>
      <w:r w:rsidRPr="005640FA">
        <w:rPr>
          <w:lang w:val="hu-HU" w:eastAsia="ja-JP"/>
        </w:rPr>
        <w:t> </w:t>
      </w:r>
    </w:p>
    <w:p w:rsidRPr="005640FA" w:rsidR="005640FA" w:rsidP="00D90492" w:rsidRDefault="005640FA" w14:paraId="4EC21D70" w14:textId="77777777">
      <w:pPr>
        <w:keepNext/>
        <w:jc w:val="both"/>
        <w:textAlignment w:val="baseline"/>
        <w:rPr>
          <w:rFonts w:ascii="Segoe UI" w:hAnsi="Segoe UI" w:cs="Segoe UI"/>
          <w:sz w:val="18"/>
          <w:szCs w:val="18"/>
          <w:lang w:val="hu-HU" w:eastAsia="ja-JP"/>
        </w:rPr>
      </w:pPr>
      <w:r w:rsidRPr="005640FA">
        <w:rPr>
          <w:rFonts w:ascii="Calibri" w:hAnsi="Calibri" w:cs="Calibri"/>
          <w:i/>
          <w:iCs/>
          <w:lang w:val="en-US" w:eastAsia="ja-JP"/>
        </w:rPr>
        <w:t>(In cases where the supplier evaluation is based on audit)</w:t>
      </w:r>
      <w:r w:rsidRPr="005640FA">
        <w:rPr>
          <w:rFonts w:ascii="Calibri" w:hAnsi="Calibri" w:cs="Calibri"/>
          <w:lang w:val="hu-HU" w:eastAsia="ja-JP"/>
        </w:rPr>
        <w:t> </w:t>
      </w:r>
    </w:p>
    <w:p w:rsidRPr="005640FA" w:rsidR="005640FA" w:rsidP="005640FA" w:rsidRDefault="005640FA" w14:paraId="07F02BFB"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When entering an agreement with a supplier concerning delivery of Ex marked parts, the agreement must ensure that relevant parts of the supplier’s quality system are allowed to be audited by Grundfos.  </w:t>
      </w:r>
      <w:r w:rsidRPr="005640FA">
        <w:rPr>
          <w:rFonts w:ascii="Calibri" w:hAnsi="Calibri" w:cs="Calibri"/>
          <w:lang w:val="hu-HU" w:eastAsia="ja-JP"/>
        </w:rPr>
        <w:t> </w:t>
      </w:r>
    </w:p>
    <w:p w:rsidRPr="005640FA" w:rsidR="005640FA" w:rsidP="005640FA" w:rsidRDefault="005640FA" w14:paraId="23D3EAF1"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13E8E038"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Supplier Quality must evaluate the suppliers from Ex point of view.</w:t>
      </w:r>
      <w:r w:rsidRPr="005640FA">
        <w:rPr>
          <w:rFonts w:ascii="Calibri" w:hAnsi="Calibri" w:cs="Calibri"/>
          <w:lang w:val="hu-HU" w:eastAsia="ja-JP"/>
        </w:rPr>
        <w:t> </w:t>
      </w:r>
    </w:p>
    <w:p w:rsidRPr="005640FA" w:rsidR="005640FA" w:rsidP="005640FA" w:rsidRDefault="005640FA" w14:paraId="67EE6E74" w14:textId="77777777">
      <w:pPr>
        <w:jc w:val="both"/>
        <w:textAlignment w:val="baseline"/>
        <w:rPr>
          <w:rFonts w:ascii="Segoe UI" w:hAnsi="Segoe UI" w:cs="Segoe UI"/>
          <w:sz w:val="18"/>
          <w:szCs w:val="18"/>
          <w:lang w:val="hu-HU" w:eastAsia="ja-JP"/>
        </w:rPr>
      </w:pPr>
      <w:r w:rsidRPr="005640FA">
        <w:rPr>
          <w:rFonts w:ascii="Calibri" w:hAnsi="Calibri" w:cs="Calibri"/>
          <w:color w:val="FF0000"/>
          <w:lang w:val="hu-HU" w:eastAsia="ja-JP"/>
        </w:rPr>
        <w:t> </w:t>
      </w:r>
    </w:p>
    <w:p w:rsidRPr="005640FA" w:rsidR="005640FA" w:rsidP="005640FA" w:rsidRDefault="005640FA" w14:paraId="41103520"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supplier evaluation and its result must be registered. </w:t>
      </w:r>
      <w:r w:rsidRPr="005640FA">
        <w:rPr>
          <w:rFonts w:ascii="Calibri" w:hAnsi="Calibri" w:cs="Calibri"/>
          <w:lang w:val="hu-HU" w:eastAsia="ja-JP"/>
        </w:rPr>
        <w:t> </w:t>
      </w:r>
    </w:p>
    <w:p w:rsidRPr="005640FA" w:rsidR="005640FA" w:rsidP="005640FA" w:rsidRDefault="005640FA" w14:paraId="25D2F66D"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2944795C"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following must be part of the supplier evaluation: </w:t>
      </w:r>
      <w:r w:rsidRPr="005640FA">
        <w:rPr>
          <w:rFonts w:ascii="Calibri" w:hAnsi="Calibri" w:cs="Calibri"/>
          <w:lang w:val="hu-HU" w:eastAsia="ja-JP"/>
        </w:rPr>
        <w:t> </w:t>
      </w:r>
    </w:p>
    <w:p w:rsidRPr="005640FA" w:rsidR="005640FA" w:rsidP="001B16A4" w:rsidRDefault="005640FA" w14:paraId="42F07605" w14:textId="77777777">
      <w:pPr>
        <w:numPr>
          <w:ilvl w:val="0"/>
          <w:numId w:val="17"/>
        </w:numPr>
        <w:ind w:left="1080" w:firstLine="0"/>
        <w:jc w:val="both"/>
        <w:textAlignment w:val="baseline"/>
        <w:rPr>
          <w:rFonts w:ascii="Calibri" w:hAnsi="Calibri" w:cs="Calibri"/>
          <w:lang w:val="hu-HU" w:eastAsia="ja-JP"/>
        </w:rPr>
      </w:pPr>
      <w:r w:rsidRPr="005640FA">
        <w:rPr>
          <w:rFonts w:ascii="Calibri" w:hAnsi="Calibri" w:cs="Calibri"/>
          <w:lang w:val="en-US" w:eastAsia="ja-JP"/>
        </w:rPr>
        <w:t>How critical is the part – is it included in the type of protection? </w:t>
      </w:r>
      <w:r w:rsidRPr="005640FA">
        <w:rPr>
          <w:rFonts w:ascii="Calibri" w:hAnsi="Calibri" w:cs="Calibri"/>
          <w:lang w:val="hu-HU" w:eastAsia="ja-JP"/>
        </w:rPr>
        <w:t> </w:t>
      </w:r>
    </w:p>
    <w:p w:rsidRPr="005640FA" w:rsidR="005640FA" w:rsidP="001B16A4" w:rsidRDefault="005640FA" w14:paraId="1DEC6F1E" w14:textId="77777777">
      <w:pPr>
        <w:numPr>
          <w:ilvl w:val="0"/>
          <w:numId w:val="17"/>
        </w:numPr>
        <w:ind w:left="1080" w:firstLine="0"/>
        <w:jc w:val="both"/>
        <w:textAlignment w:val="baseline"/>
        <w:rPr>
          <w:rFonts w:ascii="Calibri" w:hAnsi="Calibri" w:cs="Calibri"/>
          <w:lang w:val="hu-HU" w:eastAsia="ja-JP"/>
        </w:rPr>
      </w:pPr>
      <w:r w:rsidRPr="005640FA">
        <w:rPr>
          <w:rFonts w:ascii="Calibri" w:hAnsi="Calibri" w:cs="Calibri"/>
          <w:lang w:val="en-US" w:eastAsia="ja-JP"/>
        </w:rPr>
        <w:t xml:space="preserve">The degree of difficulty of parts, </w:t>
      </w:r>
      <w:proofErr w:type="gramStart"/>
      <w:r w:rsidRPr="005640FA">
        <w:rPr>
          <w:rFonts w:ascii="Calibri" w:hAnsi="Calibri" w:cs="Calibri"/>
          <w:lang w:val="en-US" w:eastAsia="ja-JP"/>
        </w:rPr>
        <w:t>process</w:t>
      </w:r>
      <w:proofErr w:type="gramEnd"/>
      <w:r w:rsidRPr="005640FA">
        <w:rPr>
          <w:rFonts w:ascii="Calibri" w:hAnsi="Calibri" w:cs="Calibri"/>
          <w:lang w:val="en-US" w:eastAsia="ja-JP"/>
        </w:rPr>
        <w:t xml:space="preserve"> or services. </w:t>
      </w:r>
      <w:r w:rsidRPr="005640FA">
        <w:rPr>
          <w:rFonts w:ascii="Calibri" w:hAnsi="Calibri" w:cs="Calibri"/>
          <w:lang w:val="hu-HU" w:eastAsia="ja-JP"/>
        </w:rPr>
        <w:t> </w:t>
      </w:r>
    </w:p>
    <w:p w:rsidRPr="005640FA" w:rsidR="005640FA" w:rsidP="001B16A4" w:rsidRDefault="005640FA" w14:paraId="126F8873" w14:textId="77777777">
      <w:pPr>
        <w:numPr>
          <w:ilvl w:val="0"/>
          <w:numId w:val="17"/>
        </w:numPr>
        <w:ind w:left="1080" w:firstLine="0"/>
        <w:jc w:val="both"/>
        <w:textAlignment w:val="baseline"/>
        <w:rPr>
          <w:rFonts w:ascii="Calibri" w:hAnsi="Calibri" w:cs="Calibri"/>
          <w:lang w:val="hu-HU" w:eastAsia="ja-JP"/>
        </w:rPr>
      </w:pPr>
      <w:r w:rsidRPr="005640FA">
        <w:rPr>
          <w:rFonts w:ascii="Calibri" w:hAnsi="Calibri" w:cs="Calibri"/>
          <w:lang w:val="en-US" w:eastAsia="ja-JP"/>
        </w:rPr>
        <w:t>Has the supplier outsourced some of the parts, processes, or services to a sub supplier? </w:t>
      </w:r>
      <w:r w:rsidRPr="005640FA">
        <w:rPr>
          <w:rFonts w:ascii="Calibri" w:hAnsi="Calibri" w:cs="Calibri"/>
          <w:lang w:val="hu-HU" w:eastAsia="ja-JP"/>
        </w:rPr>
        <w:t> </w:t>
      </w:r>
    </w:p>
    <w:p w:rsidRPr="005640FA" w:rsidR="005640FA" w:rsidP="005640FA" w:rsidRDefault="005640FA" w14:paraId="5BD2603E"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30C31AC4"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supplier evaluation must be carried out in one of the following ways: </w:t>
      </w:r>
      <w:r w:rsidRPr="005640FA">
        <w:rPr>
          <w:rFonts w:ascii="Calibri" w:hAnsi="Calibri" w:cs="Calibri"/>
          <w:lang w:val="hu-HU" w:eastAsia="ja-JP"/>
        </w:rPr>
        <w:t> </w:t>
      </w:r>
    </w:p>
    <w:p w:rsidRPr="005640FA" w:rsidR="005640FA" w:rsidP="005640FA" w:rsidRDefault="005640FA" w14:paraId="47E6AECA"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Documented objective evidence that the supplier can provide suitable products could be:</w:t>
      </w:r>
      <w:r w:rsidRPr="005640FA">
        <w:rPr>
          <w:rFonts w:ascii="Calibri" w:hAnsi="Calibri" w:cs="Calibri"/>
          <w:lang w:val="hu-HU" w:eastAsia="ja-JP"/>
        </w:rPr>
        <w:t> </w:t>
      </w:r>
    </w:p>
    <w:p w:rsidRPr="005640FA" w:rsidR="005640FA" w:rsidP="001B16A4" w:rsidRDefault="005640FA" w14:paraId="77CC5033" w14:textId="77777777">
      <w:pPr>
        <w:numPr>
          <w:ilvl w:val="0"/>
          <w:numId w:val="18"/>
        </w:numPr>
        <w:ind w:left="1080" w:firstLine="0"/>
        <w:jc w:val="both"/>
        <w:textAlignment w:val="baseline"/>
        <w:rPr>
          <w:rFonts w:ascii="Calibri" w:hAnsi="Calibri" w:cs="Calibri"/>
          <w:lang w:val="hu-HU" w:eastAsia="ja-JP"/>
        </w:rPr>
      </w:pPr>
      <w:r w:rsidRPr="005640FA">
        <w:rPr>
          <w:rFonts w:ascii="Calibri" w:hAnsi="Calibri" w:cs="Calibri"/>
          <w:lang w:val="en-US" w:eastAsia="ja-JP"/>
        </w:rPr>
        <w:t>Ex quality management certificate issued by accredited body.</w:t>
      </w:r>
      <w:r w:rsidRPr="005640FA">
        <w:rPr>
          <w:rFonts w:ascii="Calibri" w:hAnsi="Calibri" w:cs="Calibri"/>
          <w:lang w:val="hu-HU" w:eastAsia="ja-JP"/>
        </w:rPr>
        <w:t> </w:t>
      </w:r>
    </w:p>
    <w:p w:rsidRPr="005640FA" w:rsidR="005640FA" w:rsidP="001B16A4" w:rsidRDefault="005640FA" w14:paraId="742DA60A" w14:textId="77777777">
      <w:pPr>
        <w:numPr>
          <w:ilvl w:val="0"/>
          <w:numId w:val="18"/>
        </w:numPr>
        <w:ind w:left="1080" w:firstLine="0"/>
        <w:jc w:val="both"/>
        <w:textAlignment w:val="baseline"/>
        <w:rPr>
          <w:rFonts w:ascii="Calibri" w:hAnsi="Calibri" w:cs="Calibri"/>
          <w:lang w:val="hu-HU" w:eastAsia="ja-JP"/>
        </w:rPr>
      </w:pPr>
      <w:r w:rsidRPr="005640FA">
        <w:rPr>
          <w:rFonts w:ascii="Calibri" w:hAnsi="Calibri" w:cs="Calibri"/>
          <w:lang w:val="en-US" w:eastAsia="ja-JP"/>
        </w:rPr>
        <w:t xml:space="preserve">A documented evaluation with objective proof demonstrating that the supplier </w:t>
      </w:r>
      <w:proofErr w:type="gramStart"/>
      <w:r w:rsidRPr="005640FA">
        <w:rPr>
          <w:rFonts w:ascii="Calibri" w:hAnsi="Calibri" w:cs="Calibri"/>
          <w:lang w:val="en-US" w:eastAsia="ja-JP"/>
        </w:rPr>
        <w:t>is capable of delivering</w:t>
      </w:r>
      <w:proofErr w:type="gramEnd"/>
      <w:r w:rsidRPr="005640FA">
        <w:rPr>
          <w:rFonts w:ascii="Calibri" w:hAnsi="Calibri" w:cs="Calibri"/>
          <w:lang w:val="en-US" w:eastAsia="ja-JP"/>
        </w:rPr>
        <w:t xml:space="preserve"> parts, processes or services in accordance with specified requirements. </w:t>
      </w:r>
      <w:r w:rsidRPr="005640FA">
        <w:rPr>
          <w:rFonts w:ascii="Calibri" w:hAnsi="Calibri" w:cs="Calibri"/>
          <w:lang w:val="hu-HU" w:eastAsia="ja-JP"/>
        </w:rPr>
        <w:t> </w:t>
      </w:r>
    </w:p>
    <w:p w:rsidRPr="005640FA" w:rsidR="005640FA" w:rsidP="001B16A4" w:rsidRDefault="005640FA" w14:paraId="1647D508" w14:textId="77777777">
      <w:pPr>
        <w:numPr>
          <w:ilvl w:val="0"/>
          <w:numId w:val="19"/>
        </w:numPr>
        <w:ind w:left="1080" w:firstLine="0"/>
        <w:jc w:val="both"/>
        <w:textAlignment w:val="baseline"/>
        <w:rPr>
          <w:rFonts w:ascii="Calibri" w:hAnsi="Calibri" w:cs="Calibri"/>
          <w:lang w:val="hu-HU" w:eastAsia="ja-JP"/>
        </w:rPr>
      </w:pPr>
      <w:r w:rsidRPr="005640FA">
        <w:rPr>
          <w:rFonts w:ascii="Calibri" w:hAnsi="Calibri" w:cs="Calibri"/>
          <w:lang w:val="en-US" w:eastAsia="ja-JP"/>
        </w:rPr>
        <w:t>A supplier audit that verifies and documents that the necessary procedures are documented and working efficiently. </w:t>
      </w:r>
      <w:r w:rsidRPr="005640FA">
        <w:rPr>
          <w:rFonts w:ascii="Calibri" w:hAnsi="Calibri" w:cs="Calibri"/>
          <w:lang w:val="hu-HU" w:eastAsia="ja-JP"/>
        </w:rPr>
        <w:t> </w:t>
      </w:r>
    </w:p>
    <w:p w:rsidRPr="005640FA" w:rsidR="005640FA" w:rsidP="005640FA" w:rsidRDefault="005640FA" w14:paraId="5CC45012"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7240BD4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supplier evaluation can be left out for the Ex critical parts if test and final inspection are performed at an Ex audited Grundfos production site. </w:t>
      </w:r>
      <w:r w:rsidRPr="005640FA">
        <w:rPr>
          <w:rFonts w:ascii="Calibri" w:hAnsi="Calibri" w:cs="Calibri"/>
          <w:lang w:val="hu-HU" w:eastAsia="ja-JP"/>
        </w:rPr>
        <w:t> </w:t>
      </w:r>
    </w:p>
    <w:p w:rsidRPr="005640FA" w:rsidR="005640FA" w:rsidP="005640FA" w:rsidRDefault="005640FA" w14:paraId="38A9EE23"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6A21881C"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Suppliers of Ex critical parts where the production quality cannot be verified later,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encapsulated electrical circuits, must be audited when initiating the collaboration and regularly hereafter. These audit results must be registered. </w:t>
      </w:r>
      <w:r w:rsidRPr="005640FA">
        <w:rPr>
          <w:rFonts w:ascii="Calibri" w:hAnsi="Calibri" w:cs="Calibri"/>
          <w:lang w:val="hu-HU" w:eastAsia="ja-JP"/>
        </w:rPr>
        <w:t> </w:t>
      </w:r>
    </w:p>
    <w:p w:rsidRPr="005640FA" w:rsidR="005640FA" w:rsidP="005640FA" w:rsidRDefault="005640FA" w14:paraId="236F7A62"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06B6BDC6"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Suppliers who have not delivered Ex critical parts for a year must be re-evaluated as a new supplier before placing an order. However, if a 100% incoming inspection is carried out for these parts, it is unnecessary to re-evaluate. </w:t>
      </w:r>
      <w:r w:rsidRPr="005640FA">
        <w:rPr>
          <w:rFonts w:ascii="Calibri" w:hAnsi="Calibri" w:cs="Calibri"/>
          <w:lang w:val="hu-HU" w:eastAsia="ja-JP"/>
        </w:rPr>
        <w:t> </w:t>
      </w:r>
    </w:p>
    <w:p w:rsidRPr="005640FA" w:rsidR="005640FA" w:rsidP="005640FA" w:rsidRDefault="005640FA" w14:paraId="2B9B02F0"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74CC78E4"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All suppliers of Ex critical parts must be evaluated at least once a year. </w:t>
      </w:r>
      <w:r w:rsidRPr="005640FA">
        <w:rPr>
          <w:rFonts w:ascii="Calibri" w:hAnsi="Calibri" w:cs="Calibri"/>
          <w:lang w:val="hu-HU" w:eastAsia="ja-JP"/>
        </w:rPr>
        <w:t> </w:t>
      </w:r>
    </w:p>
    <w:p w:rsidRPr="005640FA" w:rsidR="005640FA" w:rsidP="005640FA" w:rsidRDefault="005640FA" w14:paraId="6346BC83"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8807C5" w:rsidRDefault="005640FA" w14:paraId="2BBAC6D5" w14:textId="33F42E7A">
      <w:pPr>
        <w:pStyle w:val="Heading3"/>
        <w:rPr>
          <w:lang w:val="hu-HU" w:eastAsia="ja-JP"/>
        </w:rPr>
      </w:pPr>
      <w:r w:rsidRPr="005640FA">
        <w:rPr>
          <w:lang w:val="en-US" w:eastAsia="ja-JP"/>
        </w:rPr>
        <w:t>Purchase information </w:t>
      </w:r>
      <w:r w:rsidRPr="005640FA">
        <w:rPr>
          <w:lang w:val="hu-HU" w:eastAsia="ja-JP"/>
        </w:rPr>
        <w:t> </w:t>
      </w:r>
    </w:p>
    <w:p w:rsidRPr="005640FA" w:rsidR="005640FA" w:rsidP="005640FA" w:rsidRDefault="005640FA" w14:paraId="376A99AB"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purchase order for Ex component(s) must contain the specification according to which the part(s) will be produced and tested, by listing drawing number, control instructions, assembly instructions, control plans, material specifications, etc. with version number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ECM).</w:t>
      </w:r>
      <w:r w:rsidRPr="005640FA">
        <w:rPr>
          <w:rFonts w:ascii="Calibri" w:hAnsi="Calibri" w:cs="Calibri"/>
          <w:lang w:val="hu-HU" w:eastAsia="ja-JP"/>
        </w:rPr>
        <w:t> </w:t>
      </w:r>
    </w:p>
    <w:p w:rsidRPr="005640FA" w:rsidR="005640FA" w:rsidP="005640FA" w:rsidRDefault="005640FA" w14:paraId="0F96091E"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09E88F21"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In regard to Ex Critical parts that cannot be verified later,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encapsulated electrical circuits, the purchase order must specify the requirements to produce and test the parts (E.g. Reference to the drawing associate with ECM). </w:t>
      </w:r>
      <w:r w:rsidRPr="005640FA">
        <w:rPr>
          <w:rFonts w:ascii="Calibri" w:hAnsi="Calibri" w:cs="Calibri"/>
          <w:lang w:val="hu-HU" w:eastAsia="ja-JP"/>
        </w:rPr>
        <w:t> </w:t>
      </w:r>
    </w:p>
    <w:p w:rsidRPr="005640FA" w:rsidR="005640FA" w:rsidP="005640FA" w:rsidRDefault="005640FA" w14:paraId="39C7A68D"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3B4D4697"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Methods must be determined to ensure that the documents referred to in a purchase order remain traceable. </w:t>
      </w:r>
      <w:r w:rsidRPr="005640FA">
        <w:rPr>
          <w:rFonts w:ascii="Calibri" w:hAnsi="Calibri" w:cs="Calibri"/>
          <w:lang w:val="hu-HU" w:eastAsia="ja-JP"/>
        </w:rPr>
        <w:t> </w:t>
      </w:r>
    </w:p>
    <w:p w:rsidRPr="005640FA" w:rsidR="005640FA" w:rsidP="005640FA" w:rsidRDefault="005640FA" w14:paraId="1E99E0C1"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D90492" w:rsidRDefault="005640FA" w14:paraId="1050140C" w14:textId="25B32C5D">
      <w:pPr>
        <w:pStyle w:val="Heading3"/>
        <w:keepNext/>
        <w:rPr>
          <w:lang w:val="hu-HU" w:eastAsia="ja-JP"/>
        </w:rPr>
      </w:pPr>
      <w:r w:rsidRPr="005640FA">
        <w:rPr>
          <w:lang w:eastAsia="ja-JP"/>
        </w:rPr>
        <w:t>Receipt of goods and incoming inspection </w:t>
      </w:r>
      <w:r w:rsidRPr="005640FA">
        <w:rPr>
          <w:lang w:val="hu-HU" w:eastAsia="ja-JP"/>
        </w:rPr>
        <w:t> </w:t>
      </w:r>
    </w:p>
    <w:p w:rsidRPr="005640FA" w:rsidR="005640FA" w:rsidP="00D90492" w:rsidRDefault="005640FA" w14:paraId="6B1DD238" w14:textId="77777777">
      <w:pPr>
        <w:keepNext/>
        <w:jc w:val="both"/>
        <w:textAlignment w:val="baseline"/>
        <w:rPr>
          <w:rFonts w:ascii="Segoe UI" w:hAnsi="Segoe UI" w:cs="Segoe UI"/>
          <w:sz w:val="18"/>
          <w:szCs w:val="18"/>
          <w:lang w:val="hu-HU" w:eastAsia="ja-JP"/>
        </w:rPr>
      </w:pPr>
      <w:r w:rsidRPr="005640FA">
        <w:rPr>
          <w:rFonts w:ascii="Calibri" w:hAnsi="Calibri" w:cs="Calibri"/>
          <w:lang w:val="en-US" w:eastAsia="ja-JP"/>
        </w:rPr>
        <w:t>For each Ex critical part, the Extent of the incoming inspection must be decided so that the inspection proves the component is in accordance with the specifications stated in the product’s Ex certificate. </w:t>
      </w:r>
      <w:r w:rsidRPr="005640FA">
        <w:rPr>
          <w:rFonts w:ascii="Calibri" w:hAnsi="Calibri" w:cs="Calibri"/>
          <w:lang w:val="hu-HU" w:eastAsia="ja-JP"/>
        </w:rPr>
        <w:t> </w:t>
      </w:r>
    </w:p>
    <w:p w:rsidRPr="005640FA" w:rsidR="005640FA" w:rsidP="005640FA" w:rsidRDefault="005640FA" w14:paraId="7216A19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Extent must be decided with respect to the type of protection, the character of the part, the type of supplier, the result of the supplier evaluation, etc. </w:t>
      </w:r>
      <w:r w:rsidRPr="005640FA">
        <w:rPr>
          <w:rFonts w:ascii="Calibri" w:hAnsi="Calibri" w:cs="Calibri"/>
          <w:lang w:val="hu-HU" w:eastAsia="ja-JP"/>
        </w:rPr>
        <w:t> </w:t>
      </w:r>
    </w:p>
    <w:p w:rsidRPr="005640FA" w:rsidR="005640FA" w:rsidP="005640FA" w:rsidRDefault="005640FA" w14:paraId="6941B90D"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19652588"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Where it has been decided to pass on the control or the test of the Ex critical part to the supplier, the parts must be sent with a Declaration of Conformity confirming that the control is carried out according to the specified requirements.  </w:t>
      </w:r>
      <w:r w:rsidRPr="005640FA">
        <w:rPr>
          <w:rFonts w:ascii="Calibri" w:hAnsi="Calibri" w:cs="Calibri"/>
          <w:lang w:val="hu-HU" w:eastAsia="ja-JP"/>
        </w:rPr>
        <w:t> </w:t>
      </w:r>
    </w:p>
    <w:p w:rsidRPr="005640FA" w:rsidR="005640FA" w:rsidP="005640FA" w:rsidRDefault="005640FA" w14:paraId="585D84E8"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16C0A27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If a supplier has been evaluated and it has been documented by objective evidence that the supplier can produce the parts according to specified requirements, no further incoming inspection is necessary </w:t>
      </w:r>
      <w:proofErr w:type="gramStart"/>
      <w:r w:rsidRPr="005640FA">
        <w:rPr>
          <w:rFonts w:ascii="Calibri" w:hAnsi="Calibri" w:cs="Calibri"/>
          <w:lang w:val="en-US" w:eastAsia="ja-JP"/>
        </w:rPr>
        <w:t>as long as</w:t>
      </w:r>
      <w:proofErr w:type="gramEnd"/>
      <w:r w:rsidRPr="005640FA">
        <w:rPr>
          <w:rFonts w:ascii="Calibri" w:hAnsi="Calibri" w:cs="Calibri"/>
          <w:lang w:val="en-US" w:eastAsia="ja-JP"/>
        </w:rPr>
        <w:t xml:space="preserve"> each part or batch is supplied with a Declaration of Conformity. </w:t>
      </w:r>
      <w:r w:rsidRPr="005640FA">
        <w:rPr>
          <w:rFonts w:ascii="Calibri" w:hAnsi="Calibri" w:cs="Calibri"/>
          <w:lang w:val="hu-HU" w:eastAsia="ja-JP"/>
        </w:rPr>
        <w:t> </w:t>
      </w:r>
    </w:p>
    <w:p w:rsidRPr="005640FA" w:rsidR="005640FA" w:rsidP="005640FA" w:rsidRDefault="005640FA" w14:paraId="772524BD"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66FF5660"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Where the product’s Ex certificate requires a routine test or inspection of parts, these must be carried out on </w:t>
      </w:r>
      <w:proofErr w:type="gramStart"/>
      <w:r w:rsidRPr="005640FA">
        <w:rPr>
          <w:rFonts w:ascii="Calibri" w:hAnsi="Calibri" w:cs="Calibri"/>
          <w:lang w:val="en-US" w:eastAsia="ja-JP"/>
        </w:rPr>
        <w:t>each and every</w:t>
      </w:r>
      <w:proofErr w:type="gramEnd"/>
      <w:r w:rsidRPr="005640FA">
        <w:rPr>
          <w:rFonts w:ascii="Calibri" w:hAnsi="Calibri" w:cs="Calibri"/>
          <w:lang w:val="en-US" w:eastAsia="ja-JP"/>
        </w:rPr>
        <w:t xml:space="preserve"> part. If it has been decided to let the supplier carry out these tests, the test must be specified in the purchase order and the parts must be delivered with a Declaration of Conformity.  </w:t>
      </w:r>
      <w:r w:rsidRPr="005640FA">
        <w:rPr>
          <w:rFonts w:ascii="Calibri" w:hAnsi="Calibri" w:cs="Calibri"/>
          <w:lang w:val="hu-HU" w:eastAsia="ja-JP"/>
        </w:rPr>
        <w:t> </w:t>
      </w:r>
    </w:p>
    <w:p w:rsidRPr="005640FA" w:rsidR="005640FA" w:rsidP="005640FA" w:rsidRDefault="005640FA" w14:paraId="6CA19A7B"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0EB05952"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Ex critical parts that cannot be verified later,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encapsulated electrical circuits must be delivered with a Declaration of Conformity. </w:t>
      </w:r>
      <w:r w:rsidRPr="005640FA">
        <w:rPr>
          <w:rFonts w:ascii="Calibri" w:hAnsi="Calibri" w:cs="Calibri"/>
          <w:lang w:val="hu-HU" w:eastAsia="ja-JP"/>
        </w:rPr>
        <w:t> </w:t>
      </w:r>
    </w:p>
    <w:p w:rsidRPr="005640FA" w:rsidR="005640FA" w:rsidP="005640FA" w:rsidRDefault="005640FA" w14:paraId="1E5F635A"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4C732EE3"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Where verification of a purchased product relates to the material (metals, alloys, non-metallic parts, resins and similar), a specific analysis certificate or documentation of compliance shall be supplied. </w:t>
      </w:r>
      <w:r w:rsidRPr="005640FA">
        <w:rPr>
          <w:rFonts w:ascii="Calibri" w:hAnsi="Calibri" w:cs="Calibri"/>
          <w:lang w:val="hu-HU" w:eastAsia="ja-JP"/>
        </w:rPr>
        <w:t> </w:t>
      </w:r>
    </w:p>
    <w:p w:rsidRPr="005640FA" w:rsidR="005640FA" w:rsidP="005640FA" w:rsidRDefault="005640FA" w14:paraId="79DAA75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In case of metals: material certificate is acceptable.</w:t>
      </w:r>
      <w:r w:rsidRPr="005640FA">
        <w:rPr>
          <w:rFonts w:ascii="Calibri" w:hAnsi="Calibri" w:cs="Calibri"/>
          <w:lang w:val="hu-HU" w:eastAsia="ja-JP"/>
        </w:rPr>
        <w:t> </w:t>
      </w:r>
    </w:p>
    <w:p w:rsidRPr="005640FA" w:rsidR="005640FA" w:rsidP="005640FA" w:rsidRDefault="005640FA" w14:paraId="54526528"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In case of non-metallic materials: evidence of no change of recipe is required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in confirmation from supplier). The material package shall be marked with the identifier of the material and the batch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Expiration date is also be acceptable).</w:t>
      </w:r>
      <w:r w:rsidRPr="005640FA">
        <w:rPr>
          <w:rFonts w:ascii="Calibri" w:hAnsi="Calibri" w:cs="Calibri"/>
          <w:lang w:val="hu-HU" w:eastAsia="ja-JP"/>
        </w:rPr>
        <w:t> </w:t>
      </w:r>
    </w:p>
    <w:p w:rsidRPr="005640FA" w:rsidR="005640FA" w:rsidP="005640FA" w:rsidRDefault="005640FA" w14:paraId="77FFA457"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2550A4A1"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Parts that must be supplied with a Declaration of Conformity must not be released before this declaration has been received by Grundfos.  </w:t>
      </w:r>
      <w:r w:rsidRPr="005640FA">
        <w:rPr>
          <w:rFonts w:ascii="Calibri" w:hAnsi="Calibri" w:cs="Calibri"/>
          <w:lang w:val="hu-HU" w:eastAsia="ja-JP"/>
        </w:rPr>
        <w:t> </w:t>
      </w:r>
    </w:p>
    <w:p w:rsidRPr="005640FA" w:rsidR="005640FA" w:rsidP="005640FA" w:rsidRDefault="005640FA" w14:paraId="21C87441"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Declarations of Conformity, material certificates, etc., must be filed and controlled, so, they may be easily found again. </w:t>
      </w:r>
      <w:r w:rsidRPr="005640FA">
        <w:rPr>
          <w:rFonts w:ascii="Calibri" w:hAnsi="Calibri" w:cs="Calibri"/>
          <w:lang w:val="hu-HU" w:eastAsia="ja-JP"/>
        </w:rPr>
        <w:t> </w:t>
      </w:r>
    </w:p>
    <w:p w:rsidRPr="005640FA" w:rsidR="005640FA" w:rsidP="005640FA" w:rsidRDefault="005640FA" w14:paraId="2220AB32"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5A545EE0"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In case of components which have their own Ex related Type Test Certificate, the Certificate should be stored in SAP (set pdf Document Type) linked to the component.</w:t>
      </w:r>
      <w:r w:rsidRPr="005640FA">
        <w:rPr>
          <w:rFonts w:ascii="Calibri" w:hAnsi="Calibri" w:cs="Calibri"/>
          <w:lang w:val="hu-HU" w:eastAsia="ja-JP"/>
        </w:rPr>
        <w:t> </w:t>
      </w:r>
    </w:p>
    <w:p w:rsidRPr="005640FA" w:rsidR="005640FA" w:rsidP="005640FA" w:rsidRDefault="005640FA" w14:paraId="71C89CAD"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382F88DE"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If a test or inspection demands special skills or knowledge, these must be documented and registered. </w:t>
      </w:r>
      <w:r w:rsidRPr="005640FA">
        <w:rPr>
          <w:rFonts w:ascii="Calibri" w:hAnsi="Calibri" w:cs="Calibri"/>
          <w:lang w:val="hu-HU" w:eastAsia="ja-JP"/>
        </w:rPr>
        <w:t> </w:t>
      </w:r>
    </w:p>
    <w:p w:rsidRPr="005640FA" w:rsidR="005640FA" w:rsidP="005640FA" w:rsidRDefault="005640FA" w14:paraId="12A27568"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This applies to both the persons who carry out the tests/controls at the supplier premises and the persons who carry out the test in connection with the incoming inspection at Grundfos. </w:t>
      </w:r>
      <w:r w:rsidRPr="005640FA">
        <w:rPr>
          <w:rFonts w:ascii="Calibri" w:hAnsi="Calibri" w:cs="Calibri"/>
          <w:lang w:val="hu-HU" w:eastAsia="ja-JP"/>
        </w:rPr>
        <w:t> </w:t>
      </w:r>
    </w:p>
    <w:p w:rsidRPr="005640FA" w:rsidR="005640FA" w:rsidP="005640FA" w:rsidRDefault="005640FA" w14:paraId="7D7ED891"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06471EF3"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In case of purchased parts with their own Ex certificate, only identification checking is need. The identification can be checked on incoming inspection or in production. </w:t>
      </w:r>
      <w:r w:rsidRPr="005640FA">
        <w:rPr>
          <w:rFonts w:ascii="Calibri" w:hAnsi="Calibri" w:cs="Calibri"/>
          <w:lang w:val="hu-HU" w:eastAsia="ja-JP"/>
        </w:rPr>
        <w:t> </w:t>
      </w:r>
    </w:p>
    <w:p w:rsidRPr="005640FA" w:rsidR="005640FA" w:rsidP="005640FA" w:rsidRDefault="005640FA" w14:paraId="717B15E2"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1A03757E"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In questionable/not regulated situation, the ISO 80079-34 standard should be followed.</w:t>
      </w:r>
      <w:r w:rsidRPr="005640FA">
        <w:rPr>
          <w:rFonts w:ascii="Calibri" w:hAnsi="Calibri" w:cs="Calibri"/>
          <w:lang w:val="hu-HU" w:eastAsia="ja-JP"/>
        </w:rPr>
        <w:t> </w:t>
      </w:r>
    </w:p>
    <w:p w:rsidRPr="005640FA" w:rsidR="005640FA" w:rsidP="005640FA" w:rsidRDefault="005640FA" w14:paraId="11BF15F4"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8807C5" w:rsidR="005640FA" w:rsidP="008807C5" w:rsidRDefault="005640FA" w14:paraId="6AB9E770" w14:textId="06C3E51C">
      <w:pPr>
        <w:pStyle w:val="Heading2"/>
        <w:rPr>
          <w:u w:val="single"/>
          <w:lang w:val="hu-HU" w:eastAsia="ja-JP"/>
        </w:rPr>
      </w:pPr>
      <w:r w:rsidRPr="008807C5">
        <w:rPr>
          <w:u w:val="single"/>
          <w:lang w:val="en-US" w:eastAsia="ja-JP"/>
        </w:rPr>
        <w:t>Production </w:t>
      </w:r>
      <w:r w:rsidRPr="008807C5">
        <w:rPr>
          <w:u w:val="single"/>
          <w:lang w:val="hu-HU" w:eastAsia="ja-JP"/>
        </w:rPr>
        <w:t> </w:t>
      </w:r>
    </w:p>
    <w:p w:rsidRPr="005640FA" w:rsidR="005640FA" w:rsidP="005640FA" w:rsidRDefault="005640FA" w14:paraId="78F09D8F"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41D96A0A"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The production shall provide procedures, production equipment, working environments and inspection testing facilities to be able to produce the </w:t>
      </w:r>
      <w:proofErr w:type="gramStart"/>
      <w:r w:rsidRPr="005640FA">
        <w:rPr>
          <w:rFonts w:ascii="Calibri" w:hAnsi="Calibri" w:cs="Calibri"/>
          <w:lang w:val="en-US" w:eastAsia="ja-JP"/>
        </w:rPr>
        <w:t>Ex product</w:t>
      </w:r>
      <w:proofErr w:type="gramEnd"/>
      <w:r w:rsidRPr="005640FA">
        <w:rPr>
          <w:rFonts w:ascii="Calibri" w:hAnsi="Calibri" w:cs="Calibri"/>
          <w:lang w:val="en-US" w:eastAsia="ja-JP"/>
        </w:rPr>
        <w:t xml:space="preserve"> according technical documentation.</w:t>
      </w:r>
      <w:r w:rsidRPr="005640FA">
        <w:rPr>
          <w:rFonts w:ascii="Calibri" w:hAnsi="Calibri" w:cs="Calibri"/>
          <w:lang w:val="hu-HU" w:eastAsia="ja-JP"/>
        </w:rPr>
        <w:t> </w:t>
      </w:r>
    </w:p>
    <w:p w:rsidRPr="005640FA" w:rsidR="005640FA" w:rsidP="005640FA" w:rsidRDefault="005640FA" w14:paraId="4CC5DB79"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8807C5" w:rsidRDefault="005640FA" w14:paraId="5D8182A1" w14:textId="27FC5C91">
      <w:pPr>
        <w:pStyle w:val="Heading3"/>
        <w:rPr>
          <w:lang w:val="hu-HU" w:eastAsia="ja-JP"/>
        </w:rPr>
      </w:pPr>
      <w:r w:rsidRPr="005640FA">
        <w:rPr>
          <w:lang w:val="en-US" w:eastAsia="ja-JP"/>
        </w:rPr>
        <w:t>Modification of production processes   </w:t>
      </w:r>
      <w:r w:rsidRPr="005640FA">
        <w:rPr>
          <w:lang w:val="hu-HU" w:eastAsia="ja-JP"/>
        </w:rPr>
        <w:t> </w:t>
      </w:r>
    </w:p>
    <w:p w:rsidRPr="005640FA" w:rsidR="005640FA" w:rsidP="005640FA" w:rsidRDefault="005640FA" w14:paraId="4C7D33E1"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In case of modification of a production processes of Ex critical parts or Ex certified products, the modification must be evaluated to secure continued compliance with the requirements of the </w:t>
      </w:r>
      <w:proofErr w:type="gramStart"/>
      <w:r w:rsidRPr="005640FA">
        <w:rPr>
          <w:rFonts w:ascii="Calibri" w:hAnsi="Calibri" w:cs="Calibri"/>
          <w:lang w:val="en-US" w:eastAsia="ja-JP"/>
        </w:rPr>
        <w:t>Ex certificate</w:t>
      </w:r>
      <w:proofErr w:type="gramEnd"/>
      <w:r w:rsidRPr="005640FA">
        <w:rPr>
          <w:rFonts w:ascii="Calibri" w:hAnsi="Calibri" w:cs="Calibri"/>
          <w:lang w:val="en-US" w:eastAsia="ja-JP"/>
        </w:rPr>
        <w:t>. </w:t>
      </w:r>
      <w:r w:rsidRPr="005640FA">
        <w:rPr>
          <w:rFonts w:ascii="Calibri" w:hAnsi="Calibri" w:cs="Calibri"/>
          <w:lang w:val="hu-HU" w:eastAsia="ja-JP"/>
        </w:rPr>
        <w:t> </w:t>
      </w:r>
    </w:p>
    <w:p w:rsidRPr="005640FA" w:rsidR="005640FA" w:rsidP="005640FA" w:rsidRDefault="005640FA" w14:paraId="7A3C0CF6"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836EAD" w:rsidRDefault="005640FA" w14:paraId="6CCA2B7B" w14:textId="591F4C8D">
      <w:pPr>
        <w:pStyle w:val="Heading3"/>
        <w:rPr>
          <w:lang w:val="hu-HU" w:eastAsia="ja-JP"/>
        </w:rPr>
      </w:pPr>
      <w:r w:rsidRPr="005640FA">
        <w:rPr>
          <w:lang w:val="en-US" w:eastAsia="ja-JP"/>
        </w:rPr>
        <w:t>Traceability </w:t>
      </w:r>
      <w:r w:rsidRPr="005640FA">
        <w:rPr>
          <w:lang w:val="hu-HU" w:eastAsia="ja-JP"/>
        </w:rPr>
        <w:t> </w:t>
      </w:r>
    </w:p>
    <w:p w:rsidRPr="005640FA" w:rsidR="005640FA" w:rsidP="005640FA" w:rsidRDefault="005640FA" w14:paraId="22F3001A"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All </w:t>
      </w:r>
      <w:proofErr w:type="gramStart"/>
      <w:r w:rsidRPr="005640FA">
        <w:rPr>
          <w:rFonts w:ascii="Calibri" w:hAnsi="Calibri" w:cs="Calibri"/>
          <w:lang w:val="en-US" w:eastAsia="ja-JP"/>
        </w:rPr>
        <w:t>Ex products</w:t>
      </w:r>
      <w:proofErr w:type="gramEnd"/>
      <w:r w:rsidRPr="005640FA">
        <w:rPr>
          <w:rFonts w:ascii="Calibri" w:hAnsi="Calibri" w:cs="Calibri"/>
          <w:lang w:val="en-US" w:eastAsia="ja-JP"/>
        </w:rPr>
        <w:t xml:space="preserve"> and their significant parts must be marked with a serial number or a batch code. Significant parts should be defined in the technical documentation. Relevant production and verification documentation of significant parts should be traced back based on product serial number for 10 years as minimum.</w:t>
      </w:r>
      <w:r w:rsidRPr="005640FA">
        <w:rPr>
          <w:rFonts w:ascii="Calibri" w:hAnsi="Calibri" w:cs="Calibri"/>
          <w:lang w:val="hu-HU" w:eastAsia="ja-JP"/>
        </w:rPr>
        <w:t> </w:t>
      </w:r>
    </w:p>
    <w:p w:rsidRPr="005640FA" w:rsidR="005640FA" w:rsidP="005640FA" w:rsidRDefault="005640FA" w14:paraId="5F57A702"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40AECF18"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In case the significant parts/component are handled by sub-supplier(s), the information about Ex critical parameters should </w:t>
      </w:r>
      <w:proofErr w:type="gramStart"/>
      <w:r w:rsidRPr="005640FA">
        <w:rPr>
          <w:rFonts w:ascii="Calibri" w:hAnsi="Calibri" w:cs="Calibri"/>
          <w:lang w:val="en-US" w:eastAsia="ja-JP"/>
        </w:rPr>
        <w:t>traceable</w:t>
      </w:r>
      <w:proofErr w:type="gramEnd"/>
      <w:r w:rsidRPr="005640FA">
        <w:rPr>
          <w:rFonts w:ascii="Calibri" w:hAnsi="Calibri" w:cs="Calibri"/>
          <w:lang w:val="en-US" w:eastAsia="ja-JP"/>
        </w:rPr>
        <w:t xml:space="preserve"> back to the forming or verification point e.g. material certificate of casted component should be able to find based in the serial number of final products.</w:t>
      </w:r>
      <w:r w:rsidRPr="005640FA">
        <w:rPr>
          <w:rFonts w:ascii="Calibri" w:hAnsi="Calibri" w:cs="Calibri"/>
          <w:lang w:val="hu-HU" w:eastAsia="ja-JP"/>
        </w:rPr>
        <w:t> </w:t>
      </w:r>
    </w:p>
    <w:p w:rsidRPr="005640FA" w:rsidR="005640FA" w:rsidP="005640FA" w:rsidRDefault="005640FA" w14:paraId="0D4B9D9E"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836EAD" w:rsidRDefault="005640FA" w14:paraId="28EA7E55" w14:textId="378D5318">
      <w:pPr>
        <w:pStyle w:val="Heading3"/>
        <w:rPr>
          <w:lang w:val="hu-HU" w:eastAsia="ja-JP"/>
        </w:rPr>
      </w:pPr>
      <w:r w:rsidRPr="005640FA">
        <w:rPr>
          <w:lang w:val="en-US" w:eastAsia="ja-JP"/>
        </w:rPr>
        <w:t>Labeling of parts – product </w:t>
      </w:r>
      <w:r w:rsidRPr="005640FA">
        <w:rPr>
          <w:lang w:val="hu-HU" w:eastAsia="ja-JP"/>
        </w:rPr>
        <w:t> </w:t>
      </w:r>
    </w:p>
    <w:p w:rsidRPr="005640FA" w:rsidR="005640FA" w:rsidP="005640FA" w:rsidRDefault="005640FA" w14:paraId="46FD44BE"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All </w:t>
      </w:r>
      <w:r w:rsidRPr="005640FA">
        <w:rPr>
          <w:rFonts w:ascii="Calibri" w:hAnsi="Calibri" w:cs="Calibri"/>
          <w:u w:val="single"/>
          <w:lang w:val="en-US" w:eastAsia="ja-JP"/>
        </w:rPr>
        <w:t>Ex related significant parts</w:t>
      </w:r>
      <w:r w:rsidRPr="005640FA">
        <w:rPr>
          <w:rFonts w:ascii="Calibri" w:hAnsi="Calibri" w:cs="Calibri"/>
          <w:lang w:val="en-US" w:eastAsia="ja-JP"/>
        </w:rPr>
        <w:t xml:space="preserve"> must be labeled with serial number or batch code, and this number/code must be kept until the product in which the components are placed has been finally assembled. </w:t>
      </w:r>
      <w:r w:rsidRPr="005640FA">
        <w:rPr>
          <w:rFonts w:ascii="Calibri" w:hAnsi="Calibri" w:cs="Calibri"/>
          <w:lang w:val="hu-HU" w:eastAsia="ja-JP"/>
        </w:rPr>
        <w:t> </w:t>
      </w:r>
    </w:p>
    <w:p w:rsidRPr="005640FA" w:rsidR="005640FA" w:rsidP="005640FA" w:rsidRDefault="005640FA" w14:paraId="7D42F9E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All </w:t>
      </w:r>
      <w:r w:rsidRPr="005640FA">
        <w:rPr>
          <w:rFonts w:ascii="Calibri" w:hAnsi="Calibri" w:cs="Calibri"/>
          <w:u w:val="single"/>
          <w:lang w:val="en-US" w:eastAsia="ja-JP"/>
        </w:rPr>
        <w:t>Ex critical products</w:t>
      </w:r>
      <w:r w:rsidRPr="005640FA">
        <w:rPr>
          <w:rFonts w:ascii="Calibri" w:hAnsi="Calibri" w:cs="Calibri"/>
          <w:lang w:val="en-US" w:eastAsia="ja-JP"/>
        </w:rPr>
        <w:t xml:space="preserve"> must be labeled with serial numbers so that they can be identified during the entire production line and after they have been installed at the end-user. </w:t>
      </w:r>
      <w:r w:rsidRPr="005640FA">
        <w:rPr>
          <w:rFonts w:ascii="Calibri" w:hAnsi="Calibri" w:cs="Calibri"/>
          <w:lang w:val="hu-HU" w:eastAsia="ja-JP"/>
        </w:rPr>
        <w:t> </w:t>
      </w:r>
    </w:p>
    <w:p w:rsidRPr="005640FA" w:rsidR="005640FA" w:rsidP="005640FA" w:rsidRDefault="005640FA" w14:paraId="0D79D45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For each produced product with serial number, the entered parts’ batch codes or serial numbers must be registered. </w:t>
      </w:r>
      <w:r w:rsidRPr="005640FA">
        <w:rPr>
          <w:rFonts w:ascii="Calibri" w:hAnsi="Calibri" w:cs="Calibri"/>
          <w:lang w:val="hu-HU" w:eastAsia="ja-JP"/>
        </w:rPr>
        <w:t> </w:t>
      </w:r>
    </w:p>
    <w:p w:rsidRPr="005640FA" w:rsidR="005640FA" w:rsidP="005640FA" w:rsidRDefault="005640FA" w14:paraId="15D38A63"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836EAD" w:rsidRDefault="005640FA" w14:paraId="6F70B2B5" w14:textId="77B9958A">
      <w:pPr>
        <w:pStyle w:val="Heading3"/>
        <w:rPr>
          <w:lang w:val="hu-HU" w:eastAsia="ja-JP"/>
        </w:rPr>
      </w:pPr>
      <w:r w:rsidRPr="005640FA">
        <w:rPr>
          <w:lang w:val="en-US" w:eastAsia="ja-JP"/>
        </w:rPr>
        <w:t>Process monitoring </w:t>
      </w:r>
      <w:r w:rsidRPr="005640FA">
        <w:rPr>
          <w:lang w:val="hu-HU" w:eastAsia="ja-JP"/>
        </w:rPr>
        <w:t> </w:t>
      </w:r>
    </w:p>
    <w:p w:rsidRPr="005640FA" w:rsidR="005640FA" w:rsidP="005640FA" w:rsidRDefault="005640FA" w14:paraId="5184B32D"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Where processes can influence the Ex critical measures of the product, and where it cannot be verified later,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humidity and temperature during the molding process, the process parameters must be measured and registered. </w:t>
      </w:r>
      <w:r w:rsidRPr="005640FA">
        <w:rPr>
          <w:rFonts w:ascii="Calibri" w:hAnsi="Calibri" w:cs="Calibri"/>
          <w:lang w:val="hu-HU" w:eastAsia="ja-JP"/>
        </w:rPr>
        <w:t> </w:t>
      </w:r>
    </w:p>
    <w:p w:rsidRPr="005640FA" w:rsidR="005640FA" w:rsidP="005640FA" w:rsidRDefault="005640FA" w14:paraId="6ADAB510"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836EAD" w:rsidRDefault="005640FA" w14:paraId="63612058" w14:textId="58D118A3">
      <w:pPr>
        <w:pStyle w:val="Heading3"/>
        <w:rPr>
          <w:lang w:val="hu-HU" w:eastAsia="ja-JP"/>
        </w:rPr>
      </w:pPr>
      <w:r w:rsidRPr="005640FA">
        <w:rPr>
          <w:lang w:val="en-US" w:eastAsia="ja-JP"/>
        </w:rPr>
        <w:t>Test and inspection </w:t>
      </w:r>
      <w:r w:rsidRPr="005640FA">
        <w:rPr>
          <w:lang w:val="hu-HU" w:eastAsia="ja-JP"/>
        </w:rPr>
        <w:t> </w:t>
      </w:r>
    </w:p>
    <w:p w:rsidRPr="005640FA" w:rsidR="005640FA" w:rsidP="005640FA" w:rsidRDefault="005640FA" w14:paraId="2022C1C9"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For products where the </w:t>
      </w:r>
      <w:proofErr w:type="gramStart"/>
      <w:r w:rsidRPr="005640FA">
        <w:rPr>
          <w:rFonts w:ascii="Calibri" w:hAnsi="Calibri" w:cs="Calibri"/>
          <w:lang w:val="en-US" w:eastAsia="ja-JP"/>
        </w:rPr>
        <w:t>Ex certificate</w:t>
      </w:r>
      <w:proofErr w:type="gramEnd"/>
      <w:r w:rsidRPr="005640FA">
        <w:rPr>
          <w:rFonts w:ascii="Calibri" w:hAnsi="Calibri" w:cs="Calibri"/>
          <w:lang w:val="en-US" w:eastAsia="ja-JP"/>
        </w:rPr>
        <w:t xml:space="preserve"> and the “technical documents” demand routine test, these tests must be carried out on each and every product. Sampling tests are not allowed. </w:t>
      </w:r>
      <w:r w:rsidRPr="005640FA">
        <w:rPr>
          <w:rFonts w:ascii="Calibri" w:hAnsi="Calibri" w:cs="Calibri"/>
          <w:lang w:val="hu-HU" w:eastAsia="ja-JP"/>
        </w:rPr>
        <w:t> </w:t>
      </w:r>
    </w:p>
    <w:p w:rsidRPr="005640FA" w:rsidR="005640FA" w:rsidP="005640FA" w:rsidRDefault="005640FA" w14:paraId="7071127C"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3CDF106A"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Where it is possible, the product must not be applied with a </w:t>
      </w:r>
      <w:proofErr w:type="gramStart"/>
      <w:r w:rsidRPr="005640FA">
        <w:rPr>
          <w:rFonts w:ascii="Calibri" w:hAnsi="Calibri" w:cs="Calibri"/>
          <w:lang w:val="en-US" w:eastAsia="ja-JP"/>
        </w:rPr>
        <w:t>type</w:t>
      </w:r>
      <w:proofErr w:type="gramEnd"/>
      <w:r w:rsidRPr="005640FA">
        <w:rPr>
          <w:rFonts w:ascii="Calibri" w:hAnsi="Calibri" w:cs="Calibri"/>
          <w:lang w:val="en-US" w:eastAsia="ja-JP"/>
        </w:rPr>
        <w:t xml:space="preserve"> plate before final test and inspection have been carried out with a satisfactory result. </w:t>
      </w:r>
      <w:r w:rsidRPr="005640FA">
        <w:rPr>
          <w:rFonts w:ascii="Calibri" w:hAnsi="Calibri" w:cs="Calibri"/>
          <w:lang w:val="hu-HU" w:eastAsia="ja-JP"/>
        </w:rPr>
        <w:t> </w:t>
      </w:r>
    </w:p>
    <w:p w:rsidRPr="005640FA" w:rsidR="005640FA" w:rsidP="005640FA" w:rsidRDefault="005640FA" w14:paraId="5485859A"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671490" w:rsidRDefault="005640FA" w14:paraId="21634FA5" w14:textId="6E30B61C">
      <w:pPr>
        <w:pStyle w:val="Heading3"/>
        <w:rPr>
          <w:lang w:val="hu-HU" w:eastAsia="ja-JP"/>
        </w:rPr>
      </w:pPr>
      <w:r w:rsidRPr="005640FA">
        <w:rPr>
          <w:lang w:val="en-US" w:eastAsia="ja-JP"/>
        </w:rPr>
        <w:t>Measuring equipment </w:t>
      </w:r>
      <w:r w:rsidRPr="005640FA">
        <w:rPr>
          <w:lang w:val="hu-HU" w:eastAsia="ja-JP"/>
        </w:rPr>
        <w:t> </w:t>
      </w:r>
    </w:p>
    <w:p w:rsidRPr="005640FA" w:rsidR="005640FA" w:rsidP="005640FA" w:rsidRDefault="005640FA" w14:paraId="79F33997"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All measuring equipment used in connection with inspection and control of Ex critical parts or Ex certified products must be calibrated against standards with traceability to accredited calibration laboratories. </w:t>
      </w:r>
      <w:r w:rsidRPr="005640FA">
        <w:rPr>
          <w:rFonts w:ascii="Calibri" w:hAnsi="Calibri" w:cs="Calibri"/>
          <w:lang w:val="hu-HU" w:eastAsia="ja-JP"/>
        </w:rPr>
        <w:t> </w:t>
      </w:r>
    </w:p>
    <w:p w:rsidRPr="005640FA" w:rsidR="005640FA" w:rsidP="005640FA" w:rsidRDefault="005640FA" w14:paraId="02F54F18"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671490" w:rsidRDefault="005640FA" w14:paraId="17E7FB4D" w14:textId="63F2C6DE">
      <w:pPr>
        <w:pStyle w:val="Heading3"/>
        <w:rPr>
          <w:lang w:val="hu-HU" w:eastAsia="ja-JP"/>
        </w:rPr>
      </w:pPr>
      <w:r w:rsidRPr="005640FA">
        <w:rPr>
          <w:lang w:val="en-US" w:eastAsia="ja-JP"/>
        </w:rPr>
        <w:t>Quality records </w:t>
      </w:r>
      <w:r w:rsidRPr="005640FA">
        <w:rPr>
          <w:lang w:val="hu-HU" w:eastAsia="ja-JP"/>
        </w:rPr>
        <w:t> </w:t>
      </w:r>
    </w:p>
    <w:p w:rsidRPr="005640FA" w:rsidR="005640FA" w:rsidP="005640FA" w:rsidRDefault="005640FA" w14:paraId="39A07990"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Quality records related to production must be adequate and </w:t>
      </w:r>
      <w:proofErr w:type="gramStart"/>
      <w:r w:rsidRPr="005640FA">
        <w:rPr>
          <w:rFonts w:ascii="Calibri" w:hAnsi="Calibri" w:cs="Calibri"/>
          <w:lang w:val="en-US" w:eastAsia="ja-JP"/>
        </w:rPr>
        <w:t>sufficient enough</w:t>
      </w:r>
      <w:proofErr w:type="gramEnd"/>
      <w:r w:rsidRPr="005640FA">
        <w:rPr>
          <w:rFonts w:ascii="Calibri" w:hAnsi="Calibri" w:cs="Calibri"/>
          <w:lang w:val="en-US" w:eastAsia="ja-JP"/>
        </w:rPr>
        <w:t xml:space="preserve"> to demonstrate conformity of the product. </w:t>
      </w:r>
      <w:r w:rsidRPr="005640FA">
        <w:rPr>
          <w:rFonts w:ascii="Calibri" w:hAnsi="Calibri" w:cs="Calibri"/>
          <w:lang w:val="hu-HU" w:eastAsia="ja-JP"/>
        </w:rPr>
        <w:t> </w:t>
      </w:r>
    </w:p>
    <w:p w:rsidRPr="005640FA" w:rsidR="005640FA" w:rsidP="005640FA" w:rsidRDefault="005640FA" w14:paraId="5C6469D2"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671490" w:rsidRDefault="005640FA" w14:paraId="133C7555" w14:textId="7DC2CC45">
      <w:pPr>
        <w:pStyle w:val="Heading3"/>
        <w:rPr>
          <w:lang w:val="hu-HU" w:eastAsia="ja-JP"/>
        </w:rPr>
      </w:pPr>
      <w:r w:rsidRPr="005640FA">
        <w:rPr>
          <w:lang w:val="en-US" w:eastAsia="ja-JP"/>
        </w:rPr>
        <w:t>Non-conforming or potentially dangerous products </w:t>
      </w:r>
      <w:r w:rsidRPr="005640FA">
        <w:rPr>
          <w:lang w:val="hu-HU" w:eastAsia="ja-JP"/>
        </w:rPr>
        <w:t> </w:t>
      </w:r>
    </w:p>
    <w:p w:rsidRPr="005640FA" w:rsidR="005640FA" w:rsidP="005640FA" w:rsidRDefault="005640FA" w14:paraId="116E01C4"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If it is found that products not in conformance with the </w:t>
      </w:r>
      <w:proofErr w:type="gramStart"/>
      <w:r w:rsidRPr="005640FA">
        <w:rPr>
          <w:rFonts w:ascii="Calibri" w:hAnsi="Calibri" w:cs="Calibri"/>
          <w:lang w:val="en-US" w:eastAsia="ja-JP"/>
        </w:rPr>
        <w:t>Ex certificate</w:t>
      </w:r>
      <w:proofErr w:type="gramEnd"/>
      <w:r w:rsidRPr="005640FA">
        <w:rPr>
          <w:rFonts w:ascii="Calibri" w:hAnsi="Calibri" w:cs="Calibri"/>
          <w:lang w:val="en-US" w:eastAsia="ja-JP"/>
        </w:rPr>
        <w:t xml:space="preserve"> have been delivered, the Ex Authorized Person must estimate the Extent of the consequences and ensure that the necessary containment, corrective and preventive actions are started. </w:t>
      </w:r>
      <w:r w:rsidRPr="005640FA">
        <w:rPr>
          <w:rFonts w:ascii="Calibri" w:hAnsi="Calibri" w:cs="Calibri"/>
          <w:lang w:val="hu-HU" w:eastAsia="ja-JP"/>
        </w:rPr>
        <w:t> </w:t>
      </w:r>
    </w:p>
    <w:p w:rsidRPr="005640FA" w:rsidR="005640FA" w:rsidP="005640FA" w:rsidRDefault="005640FA" w14:paraId="44468568"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6078D260"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If such non-conforming products, on the basis of risk analysis and their </w:t>
      </w:r>
      <w:proofErr w:type="gramStart"/>
      <w:r w:rsidRPr="005640FA">
        <w:rPr>
          <w:rFonts w:ascii="Calibri" w:hAnsi="Calibri" w:cs="Calibri"/>
          <w:lang w:val="en-US" w:eastAsia="ja-JP"/>
        </w:rPr>
        <w:t>Ex certificate</w:t>
      </w:r>
      <w:proofErr w:type="gramEnd"/>
      <w:r w:rsidRPr="005640FA">
        <w:rPr>
          <w:rFonts w:ascii="Calibri" w:hAnsi="Calibri" w:cs="Calibri"/>
          <w:lang w:val="en-US" w:eastAsia="ja-JP"/>
        </w:rPr>
        <w:t>, have been assessed to be potentially unsafe for the users, the Ex Authorized Person must ensure that the customers are informed in writing about the recommended action to be taken, and that the Notified Body for the quality system is also informed in writing. </w:t>
      </w:r>
      <w:r w:rsidRPr="005640FA">
        <w:rPr>
          <w:rFonts w:ascii="Calibri" w:hAnsi="Calibri" w:cs="Calibri"/>
          <w:lang w:val="hu-HU" w:eastAsia="ja-JP"/>
        </w:rPr>
        <w:t> </w:t>
      </w:r>
    </w:p>
    <w:p w:rsidRPr="005640FA" w:rsidR="005640FA" w:rsidP="005640FA" w:rsidRDefault="005640FA" w14:paraId="162BA6C9"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23AA34CE"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If it is impossible to identify the end-users of such potentially unsafe products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if a product is sold through a distributor), Grundfos representative must inform about the recommended action(s) to be taken in appropriate publications. </w:t>
      </w:r>
      <w:r w:rsidRPr="005640FA">
        <w:rPr>
          <w:rFonts w:ascii="Calibri" w:hAnsi="Calibri" w:cs="Calibri"/>
          <w:lang w:val="hu-HU" w:eastAsia="ja-JP"/>
        </w:rPr>
        <w:t> </w:t>
      </w:r>
    </w:p>
    <w:p w:rsidRPr="005640FA" w:rsidR="005640FA" w:rsidP="005640FA" w:rsidRDefault="005640FA" w14:paraId="53B876C3"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66B0EBF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For such potentially unsafe products which have been delivered outside the Grundfos Group, the producing factory or the Local Ex Authorized Persons must keep registrations of the below information for 10 years: </w:t>
      </w:r>
      <w:r w:rsidRPr="005640FA">
        <w:rPr>
          <w:rFonts w:ascii="Calibri" w:hAnsi="Calibri" w:cs="Calibri"/>
          <w:lang w:val="hu-HU" w:eastAsia="ja-JP"/>
        </w:rPr>
        <w:t> </w:t>
      </w:r>
    </w:p>
    <w:p w:rsidRPr="005640FA" w:rsidR="005640FA" w:rsidP="001B16A4" w:rsidRDefault="005640FA" w14:paraId="2C58FD08" w14:textId="77777777">
      <w:pPr>
        <w:numPr>
          <w:ilvl w:val="0"/>
          <w:numId w:val="20"/>
        </w:numPr>
        <w:ind w:left="1080" w:firstLine="0"/>
        <w:jc w:val="both"/>
        <w:textAlignment w:val="baseline"/>
        <w:rPr>
          <w:rFonts w:ascii="Calibri" w:hAnsi="Calibri" w:cs="Calibri"/>
          <w:lang w:val="hu-HU" w:eastAsia="ja-JP"/>
        </w:rPr>
      </w:pPr>
      <w:r w:rsidRPr="005640FA">
        <w:rPr>
          <w:rFonts w:ascii="Calibri" w:hAnsi="Calibri" w:cs="Calibri"/>
          <w:lang w:val="en-US" w:eastAsia="ja-JP"/>
        </w:rPr>
        <w:t>Serial number or identification of the delivered product. </w:t>
      </w:r>
      <w:r w:rsidRPr="005640FA">
        <w:rPr>
          <w:rFonts w:ascii="Calibri" w:hAnsi="Calibri" w:cs="Calibri"/>
          <w:lang w:val="hu-HU" w:eastAsia="ja-JP"/>
        </w:rPr>
        <w:t> </w:t>
      </w:r>
    </w:p>
    <w:p w:rsidRPr="005640FA" w:rsidR="005640FA" w:rsidP="001B16A4" w:rsidRDefault="005640FA" w14:paraId="6CEFEC60" w14:textId="77777777">
      <w:pPr>
        <w:numPr>
          <w:ilvl w:val="0"/>
          <w:numId w:val="21"/>
        </w:numPr>
        <w:ind w:left="1080" w:firstLine="0"/>
        <w:jc w:val="both"/>
        <w:textAlignment w:val="baseline"/>
        <w:rPr>
          <w:rFonts w:ascii="Calibri" w:hAnsi="Calibri" w:cs="Calibri"/>
          <w:lang w:val="hu-HU" w:eastAsia="ja-JP"/>
        </w:rPr>
      </w:pPr>
      <w:r w:rsidRPr="005640FA">
        <w:rPr>
          <w:rFonts w:ascii="Calibri" w:hAnsi="Calibri" w:cs="Calibri"/>
          <w:lang w:val="en-US" w:eastAsia="ja-JP"/>
        </w:rPr>
        <w:t>The customer who received the product. </w:t>
      </w:r>
      <w:r w:rsidRPr="005640FA">
        <w:rPr>
          <w:rFonts w:ascii="Calibri" w:hAnsi="Calibri" w:cs="Calibri"/>
          <w:lang w:val="hu-HU" w:eastAsia="ja-JP"/>
        </w:rPr>
        <w:t> </w:t>
      </w:r>
    </w:p>
    <w:p w:rsidRPr="005640FA" w:rsidR="005640FA" w:rsidP="001B16A4" w:rsidRDefault="005640FA" w14:paraId="4B4C2239" w14:textId="77777777">
      <w:pPr>
        <w:numPr>
          <w:ilvl w:val="0"/>
          <w:numId w:val="21"/>
        </w:numPr>
        <w:ind w:left="1080" w:firstLine="0"/>
        <w:jc w:val="both"/>
        <w:textAlignment w:val="baseline"/>
        <w:rPr>
          <w:rFonts w:ascii="Calibri" w:hAnsi="Calibri" w:cs="Calibri"/>
          <w:lang w:val="hu-HU" w:eastAsia="ja-JP"/>
        </w:rPr>
      </w:pPr>
      <w:r w:rsidRPr="005640FA">
        <w:rPr>
          <w:rFonts w:ascii="Calibri" w:hAnsi="Calibri" w:cs="Calibri"/>
          <w:lang w:val="en-US" w:eastAsia="ja-JP"/>
        </w:rPr>
        <w:t xml:space="preserve">A description of the action taken to inform the customer and the system certifying authority in cases where the non-conforming products </w:t>
      </w:r>
      <w:proofErr w:type="gramStart"/>
      <w:r w:rsidRPr="005640FA">
        <w:rPr>
          <w:rFonts w:ascii="Calibri" w:hAnsi="Calibri" w:cs="Calibri"/>
          <w:lang w:val="en-US" w:eastAsia="ja-JP"/>
        </w:rPr>
        <w:t>are considered to be</w:t>
      </w:r>
      <w:proofErr w:type="gramEnd"/>
      <w:r w:rsidRPr="005640FA">
        <w:rPr>
          <w:rFonts w:ascii="Calibri" w:hAnsi="Calibri" w:cs="Calibri"/>
          <w:lang w:val="en-US" w:eastAsia="ja-JP"/>
        </w:rPr>
        <w:t xml:space="preserve"> potentially unsafe. </w:t>
      </w:r>
      <w:r w:rsidRPr="005640FA">
        <w:rPr>
          <w:rFonts w:ascii="Calibri" w:hAnsi="Calibri" w:cs="Calibri"/>
          <w:lang w:val="hu-HU" w:eastAsia="ja-JP"/>
        </w:rPr>
        <w:t> </w:t>
      </w:r>
    </w:p>
    <w:p w:rsidRPr="005640FA" w:rsidR="005640FA" w:rsidP="001B16A4" w:rsidRDefault="005640FA" w14:paraId="42C9CE95" w14:textId="77777777">
      <w:pPr>
        <w:numPr>
          <w:ilvl w:val="0"/>
          <w:numId w:val="21"/>
        </w:numPr>
        <w:ind w:left="1080" w:firstLine="0"/>
        <w:jc w:val="both"/>
        <w:textAlignment w:val="baseline"/>
        <w:rPr>
          <w:rFonts w:ascii="Calibri" w:hAnsi="Calibri" w:cs="Calibri"/>
          <w:lang w:val="hu-HU" w:eastAsia="ja-JP"/>
        </w:rPr>
      </w:pPr>
      <w:r w:rsidRPr="005640FA">
        <w:rPr>
          <w:rFonts w:ascii="Calibri" w:hAnsi="Calibri" w:cs="Calibri"/>
          <w:lang w:val="en-US" w:eastAsia="ja-JP"/>
        </w:rPr>
        <w:t>A description of the containment, corrective and preventive actions which have been implemented. </w:t>
      </w:r>
      <w:r w:rsidRPr="005640FA">
        <w:rPr>
          <w:rFonts w:ascii="Calibri" w:hAnsi="Calibri" w:cs="Calibri"/>
          <w:lang w:val="hu-HU" w:eastAsia="ja-JP"/>
        </w:rPr>
        <w:t> </w:t>
      </w:r>
    </w:p>
    <w:p w:rsidRPr="005640FA" w:rsidR="005640FA" w:rsidP="005640FA" w:rsidRDefault="005640FA" w14:paraId="5306F6DB"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671490" w:rsidRDefault="005640FA" w14:paraId="4D390966" w14:textId="4EA95F02">
      <w:pPr>
        <w:pStyle w:val="Heading3"/>
        <w:rPr>
          <w:lang w:val="hu-HU" w:eastAsia="ja-JP"/>
        </w:rPr>
      </w:pPr>
      <w:r w:rsidRPr="005640FA">
        <w:rPr>
          <w:lang w:val="en-US" w:eastAsia="ja-JP"/>
        </w:rPr>
        <w:t>Exemptions </w:t>
      </w:r>
      <w:r w:rsidRPr="005640FA">
        <w:rPr>
          <w:lang w:val="hu-HU" w:eastAsia="ja-JP"/>
        </w:rPr>
        <w:t> </w:t>
      </w:r>
    </w:p>
    <w:p w:rsidRPr="005640FA" w:rsidR="005640FA" w:rsidP="005640FA" w:rsidRDefault="005640FA" w14:paraId="202A5FBB"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Ex critical characteristics of components should be prepared always </w:t>
      </w:r>
      <w:proofErr w:type="gramStart"/>
      <w:r w:rsidRPr="005640FA">
        <w:rPr>
          <w:rFonts w:ascii="Calibri" w:hAnsi="Calibri" w:cs="Calibri"/>
          <w:lang w:val="en-US" w:eastAsia="ja-JP"/>
        </w:rPr>
        <w:t>according</w:t>
      </w:r>
      <w:proofErr w:type="gramEnd"/>
      <w:r w:rsidRPr="005640FA">
        <w:rPr>
          <w:rFonts w:ascii="Calibri" w:hAnsi="Calibri" w:cs="Calibri"/>
          <w:lang w:val="en-US" w:eastAsia="ja-JP"/>
        </w:rPr>
        <w:t xml:space="preserve"> technical documentation. Exemptions are not allowed. </w:t>
      </w:r>
      <w:r w:rsidRPr="005640FA">
        <w:rPr>
          <w:rFonts w:ascii="Calibri" w:hAnsi="Calibri" w:cs="Calibri"/>
          <w:lang w:val="hu-HU" w:eastAsia="ja-JP"/>
        </w:rPr>
        <w:t> </w:t>
      </w:r>
    </w:p>
    <w:p w:rsidRPr="005640FA" w:rsidR="005640FA" w:rsidP="005640FA" w:rsidRDefault="005640FA" w14:paraId="14A73BF6"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773F5" w:rsidR="005640FA" w:rsidP="005773F5" w:rsidRDefault="005640FA" w14:paraId="6EB41A97" w14:textId="75E05D9A">
      <w:pPr>
        <w:pStyle w:val="Heading2"/>
        <w:rPr>
          <w:u w:val="single"/>
          <w:lang w:val="hu-HU" w:eastAsia="ja-JP"/>
        </w:rPr>
      </w:pPr>
      <w:r w:rsidRPr="005773F5">
        <w:rPr>
          <w:u w:val="single"/>
          <w:lang w:val="en-US" w:eastAsia="ja-JP"/>
        </w:rPr>
        <w:t>Distribution and sales </w:t>
      </w:r>
      <w:r w:rsidRPr="005773F5">
        <w:rPr>
          <w:u w:val="single"/>
          <w:lang w:val="hu-HU" w:eastAsia="ja-JP"/>
        </w:rPr>
        <w:t> </w:t>
      </w:r>
    </w:p>
    <w:p w:rsidRPr="005640FA" w:rsidR="005640FA" w:rsidP="005640FA" w:rsidRDefault="005640FA" w14:paraId="0E6D04FA" w14:textId="77777777">
      <w:pPr>
        <w:ind w:left="840"/>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773F5" w:rsidRDefault="005640FA" w14:paraId="07649083" w14:textId="24FA04D8">
      <w:pPr>
        <w:pStyle w:val="Heading3"/>
        <w:rPr>
          <w:lang w:val="hu-HU" w:eastAsia="ja-JP"/>
        </w:rPr>
      </w:pPr>
      <w:r w:rsidRPr="005640FA">
        <w:rPr>
          <w:lang w:val="en-US" w:eastAsia="ja-JP"/>
        </w:rPr>
        <w:t>Contract review</w:t>
      </w:r>
      <w:r w:rsidRPr="005640FA">
        <w:rPr>
          <w:lang w:val="hu-HU" w:eastAsia="ja-JP"/>
        </w:rPr>
        <w:t> </w:t>
      </w:r>
    </w:p>
    <w:p w:rsidRPr="005640FA" w:rsidR="005640FA" w:rsidP="005640FA" w:rsidRDefault="005640FA" w14:paraId="3808B314"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In connection with order review and the associated order confirmation, it must clearly appear which type of Ex product the customer wants, and the labeling of the product. </w:t>
      </w:r>
      <w:r w:rsidRPr="005640FA">
        <w:rPr>
          <w:rFonts w:ascii="Calibri" w:hAnsi="Calibri" w:cs="Calibri"/>
          <w:lang w:val="hu-HU" w:eastAsia="ja-JP"/>
        </w:rPr>
        <w:t> </w:t>
      </w:r>
    </w:p>
    <w:p w:rsidRPr="005640FA" w:rsidR="005640FA" w:rsidP="005640FA" w:rsidRDefault="005640FA" w14:paraId="40CAD6AA"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409A0DC7"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Orders for EX approved products must be registered and filed. Furthermore, order review shall ensure that the customer requirement is within the specifications stated in the product’s Ex certificate. </w:t>
      </w:r>
      <w:r w:rsidRPr="005640FA">
        <w:rPr>
          <w:rFonts w:ascii="Calibri" w:hAnsi="Calibri" w:cs="Calibri"/>
          <w:lang w:val="hu-HU" w:eastAsia="ja-JP"/>
        </w:rPr>
        <w:t> </w:t>
      </w:r>
    </w:p>
    <w:p w:rsidRPr="005640FA" w:rsidR="005640FA" w:rsidP="005640FA" w:rsidRDefault="005640FA" w14:paraId="710F52D9"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73EA3A93"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order confirmation must as a minimum describe: </w:t>
      </w:r>
      <w:r w:rsidRPr="005640FA">
        <w:rPr>
          <w:rFonts w:ascii="Calibri" w:hAnsi="Calibri" w:cs="Calibri"/>
          <w:lang w:val="hu-HU" w:eastAsia="ja-JP"/>
        </w:rPr>
        <w:t> </w:t>
      </w:r>
    </w:p>
    <w:p w:rsidRPr="005640FA" w:rsidR="005640FA" w:rsidP="001B16A4" w:rsidRDefault="005640FA" w14:paraId="7BD62165" w14:textId="77777777">
      <w:pPr>
        <w:numPr>
          <w:ilvl w:val="0"/>
          <w:numId w:val="22"/>
        </w:numPr>
        <w:ind w:left="1080" w:firstLine="0"/>
        <w:jc w:val="both"/>
        <w:textAlignment w:val="baseline"/>
        <w:rPr>
          <w:rFonts w:ascii="Calibri" w:hAnsi="Calibri" w:cs="Calibri"/>
          <w:lang w:val="hu-HU" w:eastAsia="ja-JP"/>
        </w:rPr>
      </w:pPr>
      <w:r w:rsidRPr="005640FA">
        <w:rPr>
          <w:rFonts w:ascii="Calibri" w:hAnsi="Calibri" w:cs="Calibri"/>
          <w:lang w:val="en-US" w:eastAsia="ja-JP"/>
        </w:rPr>
        <w:t xml:space="preserve">The type of Ex product and its labeling,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ATEX/IECEx description (Ex II 2 G Ex c d IIB T3, T4 Gb), or FM listing (Class 1 Division 1 Groups C and D T3C) </w:t>
      </w:r>
      <w:r w:rsidRPr="005640FA">
        <w:rPr>
          <w:rFonts w:ascii="Calibri" w:hAnsi="Calibri" w:cs="Calibri"/>
          <w:lang w:val="hu-HU" w:eastAsia="ja-JP"/>
        </w:rPr>
        <w:t> </w:t>
      </w:r>
    </w:p>
    <w:p w:rsidRPr="005640FA" w:rsidR="005640FA" w:rsidP="001B16A4" w:rsidRDefault="005640FA" w14:paraId="60CC139B" w14:textId="77777777">
      <w:pPr>
        <w:numPr>
          <w:ilvl w:val="0"/>
          <w:numId w:val="22"/>
        </w:numPr>
        <w:ind w:left="1080" w:firstLine="0"/>
        <w:jc w:val="both"/>
        <w:textAlignment w:val="baseline"/>
        <w:rPr>
          <w:rFonts w:ascii="Calibri" w:hAnsi="Calibri" w:cs="Calibri"/>
          <w:lang w:val="hu-HU" w:eastAsia="ja-JP"/>
        </w:rPr>
      </w:pPr>
      <w:r w:rsidRPr="005640FA">
        <w:rPr>
          <w:rFonts w:ascii="Calibri" w:hAnsi="Calibri" w:cs="Calibri"/>
          <w:lang w:val="en-US" w:eastAsia="ja-JP"/>
        </w:rPr>
        <w:t xml:space="preserve">Additional </w:t>
      </w:r>
      <w:r w:rsidRPr="005640FA">
        <w:rPr>
          <w:rFonts w:ascii="Calibri" w:hAnsi="Calibri" w:cs="Calibri"/>
          <w:lang w:eastAsia="ja-JP"/>
        </w:rPr>
        <w:t>Ex marking (</w:t>
      </w:r>
      <w:proofErr w:type="gramStart"/>
      <w:r w:rsidRPr="005640FA">
        <w:rPr>
          <w:rFonts w:ascii="Calibri" w:hAnsi="Calibri" w:cs="Calibri"/>
          <w:lang w:eastAsia="ja-JP"/>
        </w:rPr>
        <w:t>e.g.</w:t>
      </w:r>
      <w:proofErr w:type="gramEnd"/>
      <w:r w:rsidRPr="005640FA">
        <w:rPr>
          <w:rFonts w:ascii="Calibri" w:hAnsi="Calibri" w:cs="Calibri"/>
          <w:lang w:eastAsia="ja-JP"/>
        </w:rPr>
        <w:t xml:space="preserve"> not including alcohols (methanol) or aliphatic hydrocarbons (hexane)) </w:t>
      </w:r>
      <w:r w:rsidRPr="005640FA">
        <w:rPr>
          <w:rFonts w:ascii="Calibri" w:hAnsi="Calibri" w:cs="Calibri"/>
          <w:lang w:val="hu-HU" w:eastAsia="ja-JP"/>
        </w:rPr>
        <w:t> </w:t>
      </w:r>
    </w:p>
    <w:p w:rsidRPr="005640FA" w:rsidR="005640FA" w:rsidP="001B16A4" w:rsidRDefault="005640FA" w14:paraId="1018FB27" w14:textId="77777777">
      <w:pPr>
        <w:numPr>
          <w:ilvl w:val="0"/>
          <w:numId w:val="22"/>
        </w:numPr>
        <w:ind w:left="1080" w:firstLine="0"/>
        <w:jc w:val="both"/>
        <w:textAlignment w:val="baseline"/>
        <w:rPr>
          <w:rFonts w:ascii="Calibri" w:hAnsi="Calibri" w:cs="Calibri"/>
          <w:lang w:val="hu-HU" w:eastAsia="ja-JP"/>
        </w:rPr>
      </w:pPr>
      <w:r w:rsidRPr="005640FA">
        <w:rPr>
          <w:rFonts w:ascii="Calibri" w:hAnsi="Calibri" w:cs="Calibri"/>
          <w:lang w:val="fr-FR" w:eastAsia="ja-JP"/>
        </w:rPr>
        <w:t xml:space="preserve">Ambient </w:t>
      </w:r>
      <w:proofErr w:type="spellStart"/>
      <w:r w:rsidRPr="005640FA">
        <w:rPr>
          <w:rFonts w:ascii="Calibri" w:hAnsi="Calibri" w:cs="Calibri"/>
          <w:lang w:val="fr-FR" w:eastAsia="ja-JP"/>
        </w:rPr>
        <w:t>temperature</w:t>
      </w:r>
      <w:proofErr w:type="spellEnd"/>
      <w:r w:rsidRPr="005640FA">
        <w:rPr>
          <w:rFonts w:ascii="Calibri" w:hAnsi="Calibri" w:cs="Calibri"/>
          <w:lang w:val="fr-FR" w:eastAsia="ja-JP"/>
        </w:rPr>
        <w:t xml:space="preserve"> (Ta = -20°C to +40°C) </w:t>
      </w:r>
      <w:r w:rsidRPr="005640FA">
        <w:rPr>
          <w:rFonts w:ascii="Calibri" w:hAnsi="Calibri" w:cs="Calibri"/>
          <w:lang w:val="hu-HU" w:eastAsia="ja-JP"/>
        </w:rPr>
        <w:t> </w:t>
      </w:r>
    </w:p>
    <w:p w:rsidRPr="005640FA" w:rsidR="005640FA" w:rsidP="005640FA" w:rsidRDefault="005640FA" w14:paraId="2967B27A"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0A36CBB7" w14:textId="77777777">
      <w:pPr>
        <w:jc w:val="both"/>
        <w:textAlignment w:val="baseline"/>
        <w:rPr>
          <w:rFonts w:ascii="Segoe UI" w:hAnsi="Segoe UI" w:cs="Segoe UI"/>
          <w:sz w:val="18"/>
          <w:szCs w:val="18"/>
          <w:lang w:val="hu-HU" w:eastAsia="ja-JP"/>
        </w:rPr>
      </w:pPr>
      <w:r w:rsidRPr="005640FA">
        <w:rPr>
          <w:rFonts w:ascii="Calibri" w:hAnsi="Calibri" w:cs="Calibri"/>
          <w:lang w:eastAsia="ja-JP"/>
        </w:rPr>
        <w:t>In case of internet sales, if all relevant data is available to the customer, the contract review is not mandatory.</w:t>
      </w:r>
      <w:r w:rsidRPr="005640FA">
        <w:rPr>
          <w:rFonts w:ascii="Calibri" w:hAnsi="Calibri" w:cs="Calibri"/>
          <w:lang w:val="hu-HU" w:eastAsia="ja-JP"/>
        </w:rPr>
        <w:t> </w:t>
      </w:r>
    </w:p>
    <w:p w:rsidRPr="005640FA" w:rsidR="005640FA" w:rsidP="005640FA" w:rsidRDefault="005640FA" w14:paraId="7331D357"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886B4F" w:rsidR="005640FA" w:rsidP="005773F5" w:rsidRDefault="005640FA" w14:paraId="5985A2B8" w14:textId="1EE44BAB">
      <w:pPr>
        <w:pStyle w:val="Heading3"/>
        <w:rPr>
          <w:lang w:val="hu-HU" w:eastAsia="ja-JP"/>
        </w:rPr>
      </w:pPr>
      <w:r w:rsidRPr="00886B4F">
        <w:rPr>
          <w:lang w:eastAsia="ja-JP"/>
        </w:rPr>
        <w:t xml:space="preserve">Products/components delivered by the </w:t>
      </w:r>
      <w:proofErr w:type="gramStart"/>
      <w:r w:rsidRPr="00886B4F">
        <w:rPr>
          <w:lang w:eastAsia="ja-JP"/>
        </w:rPr>
        <w:t>customer</w:t>
      </w:r>
      <w:proofErr w:type="gramEnd"/>
      <w:r w:rsidRPr="00886B4F">
        <w:rPr>
          <w:lang w:eastAsia="ja-JP"/>
        </w:rPr>
        <w:t> </w:t>
      </w:r>
      <w:r w:rsidRPr="00886B4F">
        <w:rPr>
          <w:lang w:val="hu-HU" w:eastAsia="ja-JP"/>
        </w:rPr>
        <w:t> </w:t>
      </w:r>
    </w:p>
    <w:p w:rsidRPr="005640FA" w:rsidR="005640FA" w:rsidP="005640FA" w:rsidRDefault="005640FA" w14:paraId="76C05F42" w14:textId="77777777">
      <w:pPr>
        <w:jc w:val="both"/>
        <w:textAlignment w:val="baseline"/>
        <w:rPr>
          <w:rFonts w:ascii="Segoe UI" w:hAnsi="Segoe UI" w:cs="Segoe UI"/>
          <w:sz w:val="18"/>
          <w:szCs w:val="18"/>
          <w:lang w:val="hu-HU" w:eastAsia="ja-JP"/>
        </w:rPr>
      </w:pPr>
      <w:r w:rsidRPr="00886B4F">
        <w:rPr>
          <w:rFonts w:ascii="Calibri" w:hAnsi="Calibri" w:cs="Calibri"/>
          <w:lang w:val="en-US" w:eastAsia="ja-JP"/>
        </w:rPr>
        <w:t xml:space="preserve">If it is possible for a customer to deliver products/components that shall </w:t>
      </w:r>
      <w:r w:rsidRPr="005640FA">
        <w:rPr>
          <w:rFonts w:ascii="Calibri" w:hAnsi="Calibri" w:cs="Calibri"/>
          <w:lang w:val="en-US" w:eastAsia="ja-JP"/>
        </w:rPr>
        <w:t>be part of an Ex certified product, it must be ensured during the order review that the customer delivered products are Ex certified. </w:t>
      </w:r>
      <w:r w:rsidRPr="005640FA">
        <w:rPr>
          <w:rFonts w:ascii="Calibri" w:hAnsi="Calibri" w:cs="Calibri"/>
          <w:lang w:val="hu-HU" w:eastAsia="ja-JP"/>
        </w:rPr>
        <w:t> </w:t>
      </w:r>
    </w:p>
    <w:p w:rsidRPr="005640FA" w:rsidR="005640FA" w:rsidP="005640FA" w:rsidRDefault="005640FA" w14:paraId="4D134ED4"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773F5" w:rsidRDefault="005640FA" w14:paraId="78C3EB8F" w14:textId="126353A9">
      <w:pPr>
        <w:pStyle w:val="Heading3"/>
        <w:rPr>
          <w:lang w:val="hu-HU" w:eastAsia="ja-JP"/>
        </w:rPr>
      </w:pPr>
      <w:r w:rsidRPr="005640FA">
        <w:rPr>
          <w:lang w:val="en-US" w:eastAsia="ja-JP"/>
        </w:rPr>
        <w:t>Instruction/Operation manual </w:t>
      </w:r>
      <w:r w:rsidRPr="005640FA">
        <w:rPr>
          <w:lang w:val="hu-HU" w:eastAsia="ja-JP"/>
        </w:rPr>
        <w:t> </w:t>
      </w:r>
    </w:p>
    <w:p w:rsidRPr="005640FA" w:rsidR="005640FA" w:rsidP="005640FA" w:rsidRDefault="005640FA" w14:paraId="0F30D745"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All information required for using the product in hazardous area in safe way (</w:t>
      </w:r>
      <w:proofErr w:type="gramStart"/>
      <w:r w:rsidRPr="005640FA">
        <w:rPr>
          <w:rFonts w:ascii="Calibri" w:hAnsi="Calibri" w:cs="Calibri"/>
          <w:lang w:val="en-US" w:eastAsia="ja-JP"/>
        </w:rPr>
        <w:t>e.g.</w:t>
      </w:r>
      <w:proofErr w:type="gramEnd"/>
      <w:r w:rsidRPr="005640FA">
        <w:rPr>
          <w:rFonts w:ascii="Calibri" w:hAnsi="Calibri" w:cs="Calibri"/>
          <w:lang w:val="en-US" w:eastAsia="ja-JP"/>
        </w:rPr>
        <w:t xml:space="preserve"> special conditions for safe use) should be provided to the customer (further info see ANNEX 1). </w:t>
      </w:r>
      <w:r w:rsidRPr="005640FA">
        <w:rPr>
          <w:rFonts w:ascii="Calibri" w:hAnsi="Calibri" w:cs="Calibri"/>
          <w:lang w:val="hu-HU" w:eastAsia="ja-JP"/>
        </w:rPr>
        <w:t> </w:t>
      </w:r>
    </w:p>
    <w:p w:rsidRPr="005640FA" w:rsidR="005640FA" w:rsidP="005640FA" w:rsidRDefault="005640FA" w14:paraId="5FBF3187"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461A8B" w:rsidRDefault="005640FA" w14:paraId="44DC027A" w14:textId="219779E3">
      <w:pPr>
        <w:pStyle w:val="Heading3"/>
        <w:rPr>
          <w:lang w:val="hu-HU" w:eastAsia="ja-JP"/>
        </w:rPr>
      </w:pPr>
      <w:r w:rsidRPr="005640FA">
        <w:rPr>
          <w:lang w:val="en-US" w:eastAsia="ja-JP"/>
        </w:rPr>
        <w:t>Traceability </w:t>
      </w:r>
      <w:r w:rsidRPr="005640FA">
        <w:rPr>
          <w:lang w:val="hu-HU" w:eastAsia="ja-JP"/>
        </w:rPr>
        <w:t> </w:t>
      </w:r>
    </w:p>
    <w:p w:rsidRPr="005640FA" w:rsidR="005640FA" w:rsidP="005640FA" w:rsidRDefault="005640FA" w14:paraId="4757D484"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To ensure traceability of Ex products, each serial number must be registered together with the order number at the latest when the product is shipped from the factory. </w:t>
      </w:r>
      <w:r w:rsidRPr="005640FA">
        <w:rPr>
          <w:rFonts w:ascii="Calibri" w:hAnsi="Calibri" w:cs="Calibri"/>
          <w:lang w:val="hu-HU" w:eastAsia="ja-JP"/>
        </w:rPr>
        <w:t> </w:t>
      </w:r>
    </w:p>
    <w:p w:rsidRPr="005640FA" w:rsidR="005640FA" w:rsidP="005640FA" w:rsidRDefault="005640FA" w14:paraId="0F80AFC3"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5640FA" w:rsidRDefault="005640FA" w14:paraId="56E37D37"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It must always be possible to identify the countries in which Ex products have been sold. </w:t>
      </w:r>
      <w:r w:rsidRPr="005640FA">
        <w:rPr>
          <w:rFonts w:ascii="Calibri" w:hAnsi="Calibri" w:cs="Calibri"/>
          <w:lang w:val="hu-HU" w:eastAsia="ja-JP"/>
        </w:rPr>
        <w:t> </w:t>
      </w:r>
    </w:p>
    <w:p w:rsidRPr="005640FA" w:rsidR="005640FA" w:rsidP="005640FA" w:rsidRDefault="005640FA" w14:paraId="70479BB7"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461A8B" w:rsidR="005640FA" w:rsidP="00461A8B" w:rsidRDefault="005640FA" w14:paraId="062DBB89" w14:textId="6C59CF35">
      <w:pPr>
        <w:pStyle w:val="Heading2"/>
        <w:rPr>
          <w:u w:val="single"/>
          <w:lang w:val="hu-HU" w:eastAsia="ja-JP"/>
        </w:rPr>
      </w:pPr>
      <w:r w:rsidRPr="00461A8B">
        <w:rPr>
          <w:u w:val="single"/>
          <w:lang w:val="en-US" w:eastAsia="ja-JP"/>
        </w:rPr>
        <w:t>Performance evaluation</w:t>
      </w:r>
      <w:r w:rsidRPr="00461A8B">
        <w:rPr>
          <w:u w:val="single"/>
          <w:lang w:val="hu-HU" w:eastAsia="ja-JP"/>
        </w:rPr>
        <w:t> </w:t>
      </w:r>
    </w:p>
    <w:p w:rsidRPr="005640FA" w:rsidR="005640FA" w:rsidP="005640FA" w:rsidRDefault="005640FA" w14:paraId="23803A95" w14:textId="77777777">
      <w:pPr>
        <w:ind w:left="840"/>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461A8B" w:rsidRDefault="005640FA" w14:paraId="0954285F" w14:textId="3E801D4A">
      <w:pPr>
        <w:pStyle w:val="Heading3"/>
        <w:rPr>
          <w:lang w:val="hu-HU" w:eastAsia="ja-JP"/>
        </w:rPr>
      </w:pPr>
      <w:r w:rsidRPr="005640FA">
        <w:rPr>
          <w:lang w:val="en-US" w:eastAsia="ja-JP"/>
        </w:rPr>
        <w:t>Internal Audit </w:t>
      </w:r>
      <w:r w:rsidRPr="005640FA">
        <w:rPr>
          <w:lang w:val="hu-HU" w:eastAsia="ja-JP"/>
        </w:rPr>
        <w:t> </w:t>
      </w:r>
    </w:p>
    <w:p w:rsidRPr="005640FA" w:rsidR="005640FA" w:rsidP="005640FA" w:rsidRDefault="005640FA" w14:paraId="7C9D6780"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Internal audit should be performed in relation to all Ex relevant products (Category 2 and 3 as well).</w:t>
      </w:r>
      <w:r w:rsidRPr="005640FA">
        <w:rPr>
          <w:rFonts w:ascii="Calibri" w:hAnsi="Calibri" w:cs="Calibri"/>
          <w:lang w:val="hu-HU" w:eastAsia="ja-JP"/>
        </w:rPr>
        <w:t> </w:t>
      </w:r>
    </w:p>
    <w:p w:rsidRPr="005640FA" w:rsidR="005640FA" w:rsidP="005640FA" w:rsidRDefault="005640FA" w14:paraId="3D989309"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An </w:t>
      </w:r>
      <w:proofErr w:type="gramStart"/>
      <w:r w:rsidRPr="005640FA">
        <w:rPr>
          <w:rFonts w:ascii="Calibri" w:hAnsi="Calibri" w:cs="Calibri"/>
          <w:lang w:val="en-US" w:eastAsia="ja-JP"/>
        </w:rPr>
        <w:t>Ex audit</w:t>
      </w:r>
      <w:proofErr w:type="gramEnd"/>
      <w:r w:rsidRPr="005640FA">
        <w:rPr>
          <w:rFonts w:ascii="Calibri" w:hAnsi="Calibri" w:cs="Calibri"/>
          <w:lang w:val="en-US" w:eastAsia="ja-JP"/>
        </w:rPr>
        <w:t xml:space="preserve"> must be carried out on a regular basis to assess if all elements of the ISO 80079-34 and/or the FM “Quality Assurance guidelines” have been fulfilled, and thus if the quality system covering the Ex certified products is sufficient.</w:t>
      </w:r>
      <w:r w:rsidRPr="005640FA">
        <w:rPr>
          <w:rFonts w:ascii="Calibri" w:hAnsi="Calibri" w:cs="Calibri"/>
          <w:lang w:val="hu-HU" w:eastAsia="ja-JP"/>
        </w:rPr>
        <w:t> </w:t>
      </w:r>
    </w:p>
    <w:p w:rsidRPr="005640FA" w:rsidR="005640FA" w:rsidP="005640FA" w:rsidRDefault="005640FA" w14:paraId="214D8BB9"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This internal audit must be carried out as a conformity audit and with an interval of maximum 14 months. </w:t>
      </w:r>
      <w:r w:rsidRPr="005640FA">
        <w:rPr>
          <w:rFonts w:ascii="Calibri" w:hAnsi="Calibri" w:cs="Calibri"/>
          <w:lang w:val="hu-HU" w:eastAsia="ja-JP"/>
        </w:rPr>
        <w:t> </w:t>
      </w:r>
    </w:p>
    <w:p w:rsidRPr="005640FA" w:rsidR="005640FA" w:rsidP="005640FA" w:rsidRDefault="005640FA" w14:paraId="36F60EAD"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All non-conformities must be reported in the QEHS audit database. </w:t>
      </w:r>
      <w:r w:rsidRPr="005640FA">
        <w:rPr>
          <w:rFonts w:ascii="Calibri" w:hAnsi="Calibri" w:cs="Calibri"/>
          <w:lang w:val="hu-HU" w:eastAsia="ja-JP"/>
        </w:rPr>
        <w:t> </w:t>
      </w:r>
    </w:p>
    <w:p w:rsidRPr="005640FA" w:rsidR="005640FA" w:rsidP="005640FA" w:rsidRDefault="005640FA" w14:paraId="189DCDDB"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Pr="005640FA" w:rsidR="005640FA" w:rsidP="00461A8B" w:rsidRDefault="005640FA" w14:paraId="78EEF736" w14:textId="343A8ED8">
      <w:pPr>
        <w:pStyle w:val="Heading3"/>
        <w:rPr>
          <w:lang w:val="hu-HU" w:eastAsia="ja-JP"/>
        </w:rPr>
      </w:pPr>
      <w:r w:rsidRPr="005640FA">
        <w:rPr>
          <w:lang w:val="en-US" w:eastAsia="ja-JP"/>
        </w:rPr>
        <w:t>Management review </w:t>
      </w:r>
      <w:r w:rsidRPr="005640FA">
        <w:rPr>
          <w:lang w:val="hu-HU" w:eastAsia="ja-JP"/>
        </w:rPr>
        <w:t> </w:t>
      </w:r>
    </w:p>
    <w:p w:rsidRPr="005640FA" w:rsidR="005640FA" w:rsidP="005640FA" w:rsidRDefault="005640FA" w14:paraId="028EDCB7"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Quality Management activities covering Ex products must be evaluated regularly with an interval of maximum 14 months. </w:t>
      </w:r>
      <w:r w:rsidRPr="005640FA">
        <w:rPr>
          <w:rFonts w:ascii="Calibri" w:hAnsi="Calibri" w:cs="Calibri"/>
          <w:lang w:val="hu-HU" w:eastAsia="ja-JP"/>
        </w:rPr>
        <w:t> </w:t>
      </w:r>
    </w:p>
    <w:p w:rsidRPr="005640FA" w:rsidR="005640FA" w:rsidP="005640FA" w:rsidRDefault="005640FA" w14:paraId="3DB602F7"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Top Management shall chair the review and the Ex Authorized Person(s) should participate on it.</w:t>
      </w:r>
      <w:r w:rsidRPr="005640FA">
        <w:rPr>
          <w:rFonts w:ascii="Calibri" w:hAnsi="Calibri" w:cs="Calibri"/>
          <w:lang w:val="hu-HU" w:eastAsia="ja-JP"/>
        </w:rPr>
        <w:t> </w:t>
      </w:r>
    </w:p>
    <w:p w:rsidRPr="005640FA" w:rsidR="005640FA" w:rsidP="005640FA" w:rsidRDefault="005640FA" w14:paraId="0A9C9733"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The Management review shall assess the effectiveness of the quality management system covering the Ex certified products including internal and External audit results.</w:t>
      </w:r>
      <w:r w:rsidRPr="005640FA">
        <w:rPr>
          <w:rFonts w:ascii="Calibri" w:hAnsi="Calibri" w:cs="Calibri"/>
          <w:lang w:val="hu-HU" w:eastAsia="ja-JP"/>
        </w:rPr>
        <w:t> </w:t>
      </w:r>
    </w:p>
    <w:p w:rsidRPr="005640FA" w:rsidR="005640FA" w:rsidP="005640FA" w:rsidRDefault="005640FA" w14:paraId="3461455D" w14:textId="77777777">
      <w:pPr>
        <w:jc w:val="both"/>
        <w:textAlignment w:val="baseline"/>
        <w:rPr>
          <w:rFonts w:ascii="Segoe UI" w:hAnsi="Segoe UI" w:cs="Segoe UI"/>
          <w:sz w:val="18"/>
          <w:szCs w:val="18"/>
          <w:lang w:val="hu-HU" w:eastAsia="ja-JP"/>
        </w:rPr>
      </w:pPr>
      <w:r w:rsidRPr="005640FA">
        <w:rPr>
          <w:rFonts w:ascii="Calibri" w:hAnsi="Calibri" w:cs="Calibri"/>
          <w:lang w:val="en-US" w:eastAsia="ja-JP"/>
        </w:rPr>
        <w:t xml:space="preserve">Information from Notified Bodies for both product and system, as well as the </w:t>
      </w:r>
      <w:proofErr w:type="gramStart"/>
      <w:r w:rsidRPr="005640FA">
        <w:rPr>
          <w:rFonts w:ascii="Calibri" w:hAnsi="Calibri" w:cs="Calibri"/>
          <w:lang w:val="en-US" w:eastAsia="ja-JP"/>
        </w:rPr>
        <w:t>Ex audit</w:t>
      </w:r>
      <w:proofErr w:type="gramEnd"/>
      <w:r w:rsidRPr="005640FA">
        <w:rPr>
          <w:rFonts w:ascii="Calibri" w:hAnsi="Calibri" w:cs="Calibri"/>
          <w:lang w:val="en-US" w:eastAsia="ja-JP"/>
        </w:rPr>
        <w:t xml:space="preserve"> results, must form part of the evaluation. </w:t>
      </w:r>
      <w:r w:rsidRPr="005640FA">
        <w:rPr>
          <w:rFonts w:ascii="Calibri" w:hAnsi="Calibri" w:cs="Calibri"/>
          <w:lang w:val="hu-HU" w:eastAsia="ja-JP"/>
        </w:rPr>
        <w:t> </w:t>
      </w:r>
    </w:p>
    <w:p w:rsidRPr="005640FA" w:rsidR="005640FA" w:rsidP="005640FA" w:rsidRDefault="005640FA" w14:paraId="12AEBF5A" w14:textId="77777777">
      <w:pPr>
        <w:jc w:val="both"/>
        <w:textAlignment w:val="baseline"/>
        <w:rPr>
          <w:rFonts w:ascii="Segoe UI" w:hAnsi="Segoe UI" w:cs="Segoe UI"/>
          <w:sz w:val="18"/>
          <w:szCs w:val="18"/>
          <w:lang w:val="hu-HU" w:eastAsia="ja-JP"/>
        </w:rPr>
      </w:pPr>
      <w:r w:rsidRPr="005640FA">
        <w:rPr>
          <w:rFonts w:ascii="Calibri" w:hAnsi="Calibri" w:cs="Calibri"/>
          <w:lang w:val="hu-HU" w:eastAsia="ja-JP"/>
        </w:rPr>
        <w:t> </w:t>
      </w:r>
    </w:p>
    <w:p w:rsidR="000C015E" w:rsidP="001A4087" w:rsidRDefault="60CC4B51" w14:paraId="20CDA65F" w14:textId="1DDBBBC7">
      <w:pPr>
        <w:pStyle w:val="Heading1"/>
        <w:rPr>
          <w:lang w:val="en-US"/>
        </w:rPr>
      </w:pPr>
      <w:r w:rsidRPr="000B2406">
        <w:t>Definitions</w:t>
      </w:r>
    </w:p>
    <w:p w:rsidRPr="006A549B" w:rsidR="006A549B" w:rsidP="006A549B" w:rsidRDefault="006A549B" w14:paraId="207BCC0E" w14:textId="77777777">
      <w:pPr>
        <w:jc w:val="both"/>
        <w:textAlignment w:val="baseline"/>
        <w:rPr>
          <w:rFonts w:ascii="Segoe UI" w:hAnsi="Segoe UI" w:cs="Segoe UI"/>
          <w:sz w:val="18"/>
          <w:szCs w:val="18"/>
          <w:lang w:val="hu-HU" w:eastAsia="ja-JP"/>
        </w:rPr>
      </w:pPr>
      <w:r w:rsidRPr="006A549B">
        <w:rPr>
          <w:rFonts w:ascii="Calibri" w:hAnsi="Calibri" w:cs="Calibri"/>
          <w:b/>
          <w:bCs/>
          <w:lang w:val="en-US" w:eastAsia="ja-JP"/>
        </w:rPr>
        <w:t>Ex (certified, marked) product: </w:t>
      </w:r>
      <w:r w:rsidRPr="006A549B">
        <w:rPr>
          <w:rFonts w:ascii="Calibri" w:hAnsi="Calibri" w:cs="Calibri"/>
          <w:lang w:val="hu-HU" w:eastAsia="ja-JP"/>
        </w:rPr>
        <w:t> </w:t>
      </w:r>
    </w:p>
    <w:p w:rsidRPr="006A549B" w:rsidR="006A549B" w:rsidP="006A549B" w:rsidRDefault="006A549B" w14:paraId="485007CE"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Products intended for use in hazardous locations. Explosion proof products.</w:t>
      </w:r>
      <w:r w:rsidRPr="006A549B">
        <w:rPr>
          <w:rFonts w:ascii="Calibri" w:hAnsi="Calibri" w:cs="Calibri"/>
          <w:lang w:val="hu-HU" w:eastAsia="ja-JP"/>
        </w:rPr>
        <w:t> </w:t>
      </w:r>
    </w:p>
    <w:p w:rsidRPr="006A549B" w:rsidR="006A549B" w:rsidP="006A549B" w:rsidRDefault="006A549B" w14:paraId="4148580E"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0F66F259" w14:textId="77777777">
      <w:pPr>
        <w:jc w:val="both"/>
        <w:textAlignment w:val="baseline"/>
        <w:rPr>
          <w:rFonts w:ascii="Segoe UI" w:hAnsi="Segoe UI" w:cs="Segoe UI"/>
          <w:sz w:val="18"/>
          <w:szCs w:val="18"/>
          <w:lang w:val="hu-HU" w:eastAsia="ja-JP"/>
        </w:rPr>
      </w:pPr>
      <w:r w:rsidRPr="006A549B">
        <w:rPr>
          <w:rFonts w:ascii="Calibri" w:hAnsi="Calibri" w:cs="Calibri"/>
          <w:b/>
          <w:bCs/>
          <w:lang w:eastAsia="ja-JP"/>
        </w:rPr>
        <w:t>Ex certificate:  </w:t>
      </w:r>
      <w:r w:rsidRPr="006A549B">
        <w:rPr>
          <w:rFonts w:ascii="Calibri" w:hAnsi="Calibri" w:cs="Calibri"/>
          <w:lang w:val="hu-HU" w:eastAsia="ja-JP"/>
        </w:rPr>
        <w:t> </w:t>
      </w:r>
    </w:p>
    <w:p w:rsidRPr="006A549B" w:rsidR="006A549B" w:rsidP="006A549B" w:rsidRDefault="006A549B" w14:paraId="7B6BEAF7"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The certificate issued by a Notified Body when the product has been approved. </w:t>
      </w:r>
      <w:r w:rsidRPr="006A549B">
        <w:rPr>
          <w:rFonts w:ascii="Calibri" w:hAnsi="Calibri" w:cs="Calibri"/>
          <w:lang w:val="hu-HU" w:eastAsia="ja-JP"/>
        </w:rPr>
        <w:t> </w:t>
      </w:r>
    </w:p>
    <w:p w:rsidRPr="006A549B" w:rsidR="006A549B" w:rsidP="006A549B" w:rsidRDefault="006A549B" w14:paraId="7621ED21"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 xml:space="preserve">Ex certificate can be </w:t>
      </w:r>
      <w:proofErr w:type="gramStart"/>
      <w:r w:rsidRPr="006A549B">
        <w:rPr>
          <w:rFonts w:ascii="Calibri" w:hAnsi="Calibri" w:cs="Calibri"/>
          <w:lang w:val="en-US" w:eastAsia="ja-JP"/>
        </w:rPr>
        <w:t>e.g.</w:t>
      </w:r>
      <w:proofErr w:type="gramEnd"/>
      <w:r w:rsidRPr="006A549B">
        <w:rPr>
          <w:rFonts w:ascii="Calibri" w:hAnsi="Calibri" w:cs="Calibri"/>
          <w:lang w:val="en-US" w:eastAsia="ja-JP"/>
        </w:rPr>
        <w:t xml:space="preserve"> the EU type Examination certificate for ATEX, the IECEx Test Report/Certificate or FM issued certificate based on USA or Canada </w:t>
      </w:r>
      <w:proofErr w:type="spellStart"/>
      <w:r w:rsidRPr="006A549B">
        <w:rPr>
          <w:rFonts w:ascii="Calibri" w:hAnsi="Calibri" w:cs="Calibri"/>
          <w:lang w:val="en-US" w:eastAsia="ja-JP"/>
        </w:rPr>
        <w:t>HazLoc</w:t>
      </w:r>
      <w:proofErr w:type="spellEnd"/>
      <w:r w:rsidRPr="006A549B">
        <w:rPr>
          <w:rFonts w:ascii="Calibri" w:hAnsi="Calibri" w:cs="Calibri"/>
          <w:lang w:val="en-US" w:eastAsia="ja-JP"/>
        </w:rPr>
        <w:t xml:space="preserve"> (Hazardous Location) standard. </w:t>
      </w:r>
      <w:r w:rsidRPr="006A549B">
        <w:rPr>
          <w:rFonts w:ascii="Calibri" w:hAnsi="Calibri" w:cs="Calibri"/>
          <w:lang w:val="hu-HU" w:eastAsia="ja-JP"/>
        </w:rPr>
        <w:t> </w:t>
      </w:r>
    </w:p>
    <w:p w:rsidRPr="006A549B" w:rsidR="006A549B" w:rsidP="006A549B" w:rsidRDefault="006A549B" w14:paraId="0E92FE4E"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3832BECB" w14:textId="77777777">
      <w:pPr>
        <w:jc w:val="both"/>
        <w:textAlignment w:val="baseline"/>
        <w:rPr>
          <w:rFonts w:ascii="Segoe UI" w:hAnsi="Segoe UI" w:cs="Segoe UI"/>
          <w:sz w:val="18"/>
          <w:szCs w:val="18"/>
          <w:lang w:val="hu-HU" w:eastAsia="ja-JP"/>
        </w:rPr>
      </w:pPr>
      <w:r w:rsidRPr="006A549B">
        <w:rPr>
          <w:rFonts w:ascii="Calibri" w:hAnsi="Calibri" w:cs="Calibri"/>
          <w:b/>
          <w:bCs/>
          <w:lang w:val="en-US" w:eastAsia="ja-JP"/>
        </w:rPr>
        <w:t>Ex critical parts:  </w:t>
      </w:r>
      <w:r w:rsidRPr="006A549B">
        <w:rPr>
          <w:rFonts w:ascii="Calibri" w:hAnsi="Calibri" w:cs="Calibri"/>
          <w:lang w:val="hu-HU" w:eastAsia="ja-JP"/>
        </w:rPr>
        <w:t> </w:t>
      </w:r>
    </w:p>
    <w:p w:rsidRPr="006A549B" w:rsidR="006A549B" w:rsidP="006A549B" w:rsidRDefault="006A549B" w14:paraId="0DCE3E07" w14:textId="77777777">
      <w:pPr>
        <w:jc w:val="both"/>
        <w:textAlignment w:val="baseline"/>
        <w:rPr>
          <w:rFonts w:ascii="Segoe UI" w:hAnsi="Segoe UI" w:cs="Segoe UI"/>
          <w:sz w:val="18"/>
          <w:szCs w:val="18"/>
          <w:lang w:val="hu-HU" w:eastAsia="ja-JP"/>
        </w:rPr>
      </w:pPr>
      <w:r w:rsidRPr="006A549B">
        <w:rPr>
          <w:rFonts w:ascii="Calibri" w:hAnsi="Calibri" w:cs="Calibri"/>
          <w:lang w:eastAsia="ja-JP"/>
        </w:rPr>
        <w:t xml:space="preserve">Parts with Ex critical parameters. </w:t>
      </w:r>
      <w:r w:rsidRPr="006A549B">
        <w:rPr>
          <w:rFonts w:ascii="Calibri" w:hAnsi="Calibri" w:cs="Calibri"/>
          <w:lang w:val="en-US" w:eastAsia="ja-JP"/>
        </w:rPr>
        <w:t>Parts cover raw materials, components, sub-</w:t>
      </w:r>
      <w:proofErr w:type="gramStart"/>
      <w:r w:rsidRPr="006A549B">
        <w:rPr>
          <w:rFonts w:ascii="Calibri" w:hAnsi="Calibri" w:cs="Calibri"/>
          <w:lang w:val="en-US" w:eastAsia="ja-JP"/>
        </w:rPr>
        <w:t>assemblies</w:t>
      </w:r>
      <w:proofErr w:type="gramEnd"/>
      <w:r w:rsidRPr="006A549B">
        <w:rPr>
          <w:rFonts w:ascii="Calibri" w:hAnsi="Calibri" w:cs="Calibri"/>
          <w:lang w:val="en-US" w:eastAsia="ja-JP"/>
        </w:rPr>
        <w:t xml:space="preserve"> and finished products used in other products. </w:t>
      </w:r>
      <w:r w:rsidRPr="006A549B">
        <w:rPr>
          <w:rFonts w:ascii="Calibri" w:hAnsi="Calibri" w:cs="Calibri"/>
          <w:lang w:val="hu-HU" w:eastAsia="ja-JP"/>
        </w:rPr>
        <w:t> </w:t>
      </w:r>
    </w:p>
    <w:p w:rsidRPr="006A549B" w:rsidR="006A549B" w:rsidP="006A549B" w:rsidRDefault="006A549B" w14:paraId="3C2E4293"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55BCC570" w14:textId="77777777">
      <w:pPr>
        <w:jc w:val="both"/>
        <w:textAlignment w:val="baseline"/>
        <w:rPr>
          <w:rFonts w:ascii="Segoe UI" w:hAnsi="Segoe UI" w:cs="Segoe UI"/>
          <w:sz w:val="18"/>
          <w:szCs w:val="18"/>
          <w:lang w:val="hu-HU" w:eastAsia="ja-JP"/>
        </w:rPr>
      </w:pPr>
      <w:r w:rsidRPr="006A549B">
        <w:rPr>
          <w:rFonts w:ascii="Calibri" w:hAnsi="Calibri" w:cs="Calibri"/>
          <w:b/>
          <w:bCs/>
          <w:lang w:val="en-US" w:eastAsia="ja-JP"/>
        </w:rPr>
        <w:t>Ex critical parameters:</w:t>
      </w:r>
      <w:r w:rsidRPr="006A549B">
        <w:rPr>
          <w:rFonts w:ascii="Calibri" w:hAnsi="Calibri" w:cs="Calibri"/>
          <w:lang w:val="hu-HU" w:eastAsia="ja-JP"/>
        </w:rPr>
        <w:t> </w:t>
      </w:r>
    </w:p>
    <w:p w:rsidRPr="006A549B" w:rsidR="006A549B" w:rsidP="006A549B" w:rsidRDefault="006A549B" w14:paraId="45EF30D4"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 xml:space="preserve">Parameters defined in </w:t>
      </w:r>
      <w:proofErr w:type="gramStart"/>
      <w:r w:rsidRPr="006A549B">
        <w:rPr>
          <w:rFonts w:ascii="Calibri" w:hAnsi="Calibri" w:cs="Calibri"/>
          <w:lang w:val="en-US" w:eastAsia="ja-JP"/>
        </w:rPr>
        <w:t>Technical</w:t>
      </w:r>
      <w:proofErr w:type="gramEnd"/>
      <w:r w:rsidRPr="006A549B">
        <w:rPr>
          <w:rFonts w:ascii="Calibri" w:hAnsi="Calibri" w:cs="Calibri"/>
          <w:lang w:val="en-US" w:eastAsia="ja-JP"/>
        </w:rPr>
        <w:t xml:space="preserve"> documentation and most cases controlled by 3</w:t>
      </w:r>
      <w:r w:rsidRPr="006A549B">
        <w:rPr>
          <w:rFonts w:ascii="Calibri" w:hAnsi="Calibri" w:cs="Calibri"/>
          <w:sz w:val="19"/>
          <w:szCs w:val="19"/>
          <w:vertAlign w:val="superscript"/>
          <w:lang w:val="en-US" w:eastAsia="ja-JP"/>
        </w:rPr>
        <w:t>rd</w:t>
      </w:r>
      <w:r w:rsidRPr="006A549B">
        <w:rPr>
          <w:rFonts w:ascii="Calibri" w:hAnsi="Calibri" w:cs="Calibri"/>
          <w:lang w:val="en-US" w:eastAsia="ja-JP"/>
        </w:rPr>
        <w:t xml:space="preserve"> party. Critical to keep them to be sure Ex standards requirements are followed.</w:t>
      </w:r>
      <w:r w:rsidRPr="006A549B">
        <w:rPr>
          <w:rFonts w:ascii="Calibri" w:hAnsi="Calibri" w:cs="Calibri"/>
          <w:lang w:val="hu-HU" w:eastAsia="ja-JP"/>
        </w:rPr>
        <w:t> </w:t>
      </w:r>
    </w:p>
    <w:p w:rsidRPr="006A549B" w:rsidR="006A549B" w:rsidP="006A549B" w:rsidRDefault="006A549B" w14:paraId="04311860"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6A80C8CE" w14:textId="77777777">
      <w:pPr>
        <w:jc w:val="both"/>
        <w:textAlignment w:val="baseline"/>
        <w:rPr>
          <w:rFonts w:ascii="Segoe UI" w:hAnsi="Segoe UI" w:cs="Segoe UI"/>
          <w:sz w:val="18"/>
          <w:szCs w:val="18"/>
          <w:lang w:val="hu-HU" w:eastAsia="ja-JP"/>
        </w:rPr>
      </w:pPr>
      <w:r w:rsidRPr="006A549B">
        <w:rPr>
          <w:rFonts w:ascii="Calibri" w:hAnsi="Calibri" w:cs="Calibri"/>
          <w:b/>
          <w:bCs/>
          <w:lang w:eastAsia="ja-JP"/>
        </w:rPr>
        <w:t>Significant parts: </w:t>
      </w:r>
      <w:r w:rsidRPr="006A549B">
        <w:rPr>
          <w:rFonts w:ascii="Calibri" w:hAnsi="Calibri" w:cs="Calibri"/>
          <w:lang w:val="hu-HU" w:eastAsia="ja-JP"/>
        </w:rPr>
        <w:t> </w:t>
      </w:r>
    </w:p>
    <w:p w:rsidRPr="006A549B" w:rsidR="006A549B" w:rsidP="006A549B" w:rsidRDefault="006A549B" w14:paraId="69A46DEF" w14:textId="77777777">
      <w:pPr>
        <w:jc w:val="both"/>
        <w:textAlignment w:val="baseline"/>
        <w:rPr>
          <w:rFonts w:ascii="Segoe UI" w:hAnsi="Segoe UI" w:cs="Segoe UI"/>
          <w:sz w:val="18"/>
          <w:szCs w:val="18"/>
          <w:lang w:val="hu-HU" w:eastAsia="ja-JP"/>
        </w:rPr>
      </w:pPr>
      <w:r w:rsidRPr="006A549B">
        <w:rPr>
          <w:rFonts w:ascii="Calibri" w:hAnsi="Calibri" w:cs="Calibri"/>
          <w:lang w:eastAsia="ja-JP"/>
        </w:rPr>
        <w:t>Parts with high importance in regards type of protection. Traceability is these parts are mandatory.</w:t>
      </w:r>
      <w:r w:rsidRPr="006A549B">
        <w:rPr>
          <w:rFonts w:ascii="Calibri" w:hAnsi="Calibri" w:cs="Calibri"/>
          <w:lang w:val="hu-HU" w:eastAsia="ja-JP"/>
        </w:rPr>
        <w:t> </w:t>
      </w:r>
    </w:p>
    <w:p w:rsidRPr="006A549B" w:rsidR="006A549B" w:rsidP="006A549B" w:rsidRDefault="006A549B" w14:paraId="641A67A0"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6406645A" w14:textId="77777777">
      <w:pPr>
        <w:jc w:val="both"/>
        <w:textAlignment w:val="baseline"/>
        <w:rPr>
          <w:rFonts w:ascii="Segoe UI" w:hAnsi="Segoe UI" w:cs="Segoe UI"/>
          <w:sz w:val="18"/>
          <w:szCs w:val="18"/>
          <w:lang w:val="hu-HU" w:eastAsia="ja-JP"/>
        </w:rPr>
      </w:pPr>
      <w:r w:rsidRPr="006A549B">
        <w:rPr>
          <w:rFonts w:ascii="Calibri" w:hAnsi="Calibri" w:cs="Calibri"/>
          <w:b/>
          <w:bCs/>
          <w:lang w:eastAsia="ja-JP"/>
        </w:rPr>
        <w:t>Technical Construction File</w:t>
      </w:r>
      <w:r w:rsidRPr="006A549B">
        <w:rPr>
          <w:rFonts w:ascii="Calibri" w:hAnsi="Calibri" w:cs="Calibri"/>
          <w:lang w:eastAsia="ja-JP"/>
        </w:rPr>
        <w:t>:</w:t>
      </w:r>
      <w:r w:rsidRPr="006A549B">
        <w:rPr>
          <w:rFonts w:ascii="Calibri" w:hAnsi="Calibri" w:cs="Calibri"/>
          <w:lang w:val="hu-HU" w:eastAsia="ja-JP"/>
        </w:rPr>
        <w:t> </w:t>
      </w:r>
    </w:p>
    <w:p w:rsidRPr="006A549B" w:rsidR="006A549B" w:rsidP="006A549B" w:rsidRDefault="006A549B" w14:paraId="6444BADE" w14:textId="77777777">
      <w:pPr>
        <w:jc w:val="both"/>
        <w:textAlignment w:val="baseline"/>
        <w:rPr>
          <w:rFonts w:ascii="Segoe UI" w:hAnsi="Segoe UI" w:cs="Segoe UI"/>
          <w:sz w:val="18"/>
          <w:szCs w:val="18"/>
          <w:lang w:val="hu-HU" w:eastAsia="ja-JP"/>
        </w:rPr>
      </w:pPr>
      <w:r w:rsidRPr="006A549B">
        <w:rPr>
          <w:rFonts w:ascii="Helvetica" w:hAnsi="Helvetica" w:cs="Helvetica"/>
          <w:color w:val="333333"/>
          <w:sz w:val="21"/>
          <w:szCs w:val="21"/>
          <w:lang w:eastAsia="ja-JP"/>
        </w:rPr>
        <w:t xml:space="preserve">A document package demonstrates that the product meets the requirements of the applicable </w:t>
      </w:r>
      <w:proofErr w:type="gramStart"/>
      <w:r w:rsidRPr="006A549B">
        <w:rPr>
          <w:rFonts w:ascii="Helvetica" w:hAnsi="Helvetica" w:cs="Helvetica"/>
          <w:color w:val="333333"/>
          <w:sz w:val="21"/>
          <w:szCs w:val="21"/>
          <w:lang w:eastAsia="ja-JP"/>
        </w:rPr>
        <w:t>guidelines</w:t>
      </w:r>
      <w:proofErr w:type="gramEnd"/>
      <w:r w:rsidRPr="006A549B">
        <w:rPr>
          <w:rFonts w:ascii="Helvetica" w:hAnsi="Helvetica" w:cs="Helvetica"/>
          <w:color w:val="333333"/>
          <w:sz w:val="21"/>
          <w:szCs w:val="21"/>
          <w:lang w:val="hu-HU" w:eastAsia="ja-JP"/>
        </w:rPr>
        <w:t> </w:t>
      </w:r>
    </w:p>
    <w:p w:rsidRPr="006A549B" w:rsidR="006A549B" w:rsidP="006A549B" w:rsidRDefault="006A549B" w14:paraId="3BC1BF40"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12D2C39C" w14:textId="77777777">
      <w:pPr>
        <w:jc w:val="both"/>
        <w:textAlignment w:val="baseline"/>
        <w:rPr>
          <w:rFonts w:ascii="Segoe UI" w:hAnsi="Segoe UI" w:cs="Segoe UI"/>
          <w:sz w:val="18"/>
          <w:szCs w:val="18"/>
          <w:lang w:val="hu-HU" w:eastAsia="ja-JP"/>
        </w:rPr>
      </w:pPr>
      <w:r w:rsidRPr="006A549B">
        <w:rPr>
          <w:rFonts w:ascii="Calibri" w:hAnsi="Calibri" w:cs="Calibri"/>
          <w:b/>
          <w:bCs/>
          <w:lang w:eastAsia="ja-JP"/>
        </w:rPr>
        <w:t>Ex Authorized Person:</w:t>
      </w:r>
      <w:r w:rsidRPr="006A549B">
        <w:rPr>
          <w:rFonts w:ascii="Calibri" w:hAnsi="Calibri" w:cs="Calibri"/>
          <w:lang w:val="hu-HU" w:eastAsia="ja-JP"/>
        </w:rPr>
        <w:t> </w:t>
      </w:r>
    </w:p>
    <w:p w:rsidRPr="006A549B" w:rsidR="006A549B" w:rsidP="006A549B" w:rsidRDefault="006A549B" w14:paraId="3AA6E47B" w14:textId="77777777">
      <w:pPr>
        <w:jc w:val="both"/>
        <w:textAlignment w:val="baseline"/>
        <w:rPr>
          <w:rFonts w:ascii="Segoe UI" w:hAnsi="Segoe UI" w:cs="Segoe UI"/>
          <w:sz w:val="18"/>
          <w:szCs w:val="18"/>
          <w:lang w:val="hu-HU" w:eastAsia="ja-JP"/>
        </w:rPr>
      </w:pPr>
      <w:r w:rsidRPr="006A549B">
        <w:rPr>
          <w:rFonts w:ascii="Calibri" w:hAnsi="Calibri" w:cs="Calibri"/>
          <w:lang w:eastAsia="ja-JP"/>
        </w:rPr>
        <w:t>Person appointed</w:t>
      </w:r>
      <w:r w:rsidRPr="006A549B">
        <w:rPr>
          <w:rFonts w:ascii="Calibri" w:hAnsi="Calibri" w:cs="Calibri"/>
          <w:lang w:val="en-US" w:eastAsia="ja-JP"/>
        </w:rPr>
        <w:t xml:space="preserve"> to handle Ex relevant questions, tasks.</w:t>
      </w:r>
      <w:r w:rsidRPr="006A549B">
        <w:rPr>
          <w:rFonts w:ascii="Calibri" w:hAnsi="Calibri" w:cs="Calibri"/>
          <w:lang w:val="hu-HU" w:eastAsia="ja-JP"/>
        </w:rPr>
        <w:t> </w:t>
      </w:r>
    </w:p>
    <w:p w:rsidRPr="006A549B" w:rsidR="006A549B" w:rsidP="006A549B" w:rsidRDefault="006A549B" w14:paraId="2F980DFD"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 xml:space="preserve">More details in </w:t>
      </w:r>
      <w:r w:rsidRPr="006A549B">
        <w:rPr>
          <w:rFonts w:ascii="Calibri" w:hAnsi="Calibri" w:cs="Calibri"/>
          <w:color w:val="000000"/>
          <w:shd w:val="clear" w:color="auto" w:fill="E1E3E6"/>
          <w:lang w:val="en-US" w:eastAsia="ja-JP"/>
        </w:rPr>
        <w:t>3.1Responsibility and authority</w:t>
      </w:r>
      <w:r w:rsidRPr="006A549B">
        <w:rPr>
          <w:rFonts w:ascii="Calibri" w:hAnsi="Calibri" w:cs="Calibri"/>
          <w:lang w:val="hu-HU" w:eastAsia="ja-JP"/>
        </w:rPr>
        <w:t> </w:t>
      </w:r>
    </w:p>
    <w:p w:rsidRPr="006A549B" w:rsidR="006A549B" w:rsidP="006A549B" w:rsidRDefault="006A549B" w14:paraId="775D6B70"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55EFA14C" w14:textId="77777777">
      <w:pPr>
        <w:jc w:val="both"/>
        <w:textAlignment w:val="baseline"/>
        <w:rPr>
          <w:rFonts w:ascii="Segoe UI" w:hAnsi="Segoe UI" w:cs="Segoe UI"/>
          <w:sz w:val="18"/>
          <w:szCs w:val="18"/>
          <w:lang w:val="hu-HU" w:eastAsia="ja-JP"/>
        </w:rPr>
      </w:pPr>
      <w:r w:rsidRPr="006A549B">
        <w:rPr>
          <w:rFonts w:ascii="Calibri" w:hAnsi="Calibri" w:cs="Calibri"/>
          <w:b/>
          <w:bCs/>
          <w:lang w:val="en-US" w:eastAsia="ja-JP"/>
        </w:rPr>
        <w:t>Schedule drawing:</w:t>
      </w:r>
      <w:r w:rsidRPr="006A549B">
        <w:rPr>
          <w:rFonts w:ascii="Calibri" w:hAnsi="Calibri" w:cs="Calibri"/>
          <w:lang w:val="hu-HU" w:eastAsia="ja-JP"/>
        </w:rPr>
        <w:t> </w:t>
      </w:r>
    </w:p>
    <w:p w:rsidRPr="006A549B" w:rsidR="006A549B" w:rsidP="006A549B" w:rsidRDefault="006A549B" w14:paraId="650BB2F4" w14:textId="77777777">
      <w:pPr>
        <w:jc w:val="both"/>
        <w:textAlignment w:val="baseline"/>
        <w:rPr>
          <w:rFonts w:ascii="Segoe UI" w:hAnsi="Segoe UI" w:cs="Segoe UI"/>
          <w:b/>
          <w:bCs/>
          <w:sz w:val="18"/>
          <w:szCs w:val="18"/>
          <w:lang w:val="hu-HU" w:eastAsia="ja-JP"/>
        </w:rPr>
      </w:pPr>
      <w:r w:rsidRPr="006A549B">
        <w:rPr>
          <w:rFonts w:ascii="Calibri" w:hAnsi="Calibri" w:cs="Calibri"/>
          <w:lang w:val="en-US" w:eastAsia="ja-JP"/>
        </w:rPr>
        <w:t xml:space="preserve">Description in </w:t>
      </w:r>
      <w:r w:rsidRPr="006A549B">
        <w:rPr>
          <w:rFonts w:ascii="Calibri" w:hAnsi="Calibri" w:cs="Calibri"/>
          <w:color w:val="000000"/>
          <w:shd w:val="clear" w:color="auto" w:fill="E1E3E6"/>
          <w:lang w:val="en-US" w:eastAsia="ja-JP"/>
        </w:rPr>
        <w:t>4.1.1</w:t>
      </w:r>
      <w:r w:rsidRPr="006A549B">
        <w:rPr>
          <w:rFonts w:ascii="Calibri" w:hAnsi="Calibri" w:cs="Calibri"/>
          <w:lang w:val="en-US" w:eastAsia="ja-JP"/>
        </w:rPr>
        <w:t xml:space="preserve"> Technical documentation part of this document.</w:t>
      </w:r>
      <w:r w:rsidRPr="006A549B">
        <w:rPr>
          <w:rFonts w:ascii="Calibri" w:hAnsi="Calibri" w:cs="Calibri"/>
          <w:b/>
          <w:bCs/>
          <w:lang w:val="hu-HU" w:eastAsia="ja-JP"/>
        </w:rPr>
        <w:t> </w:t>
      </w:r>
    </w:p>
    <w:p w:rsidRPr="006A549B" w:rsidR="006A549B" w:rsidP="006A549B" w:rsidRDefault="006A549B" w14:paraId="0CDD2C63"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 xml:space="preserve">Drawing referred to in the </w:t>
      </w:r>
      <w:proofErr w:type="gramStart"/>
      <w:r w:rsidRPr="006A549B">
        <w:rPr>
          <w:rFonts w:ascii="Calibri" w:hAnsi="Calibri" w:cs="Calibri"/>
          <w:lang w:val="en-US" w:eastAsia="ja-JP"/>
        </w:rPr>
        <w:t>Ex certificate</w:t>
      </w:r>
      <w:proofErr w:type="gramEnd"/>
      <w:r w:rsidRPr="006A549B">
        <w:rPr>
          <w:rFonts w:ascii="Calibri" w:hAnsi="Calibri" w:cs="Calibri"/>
          <w:lang w:val="en-US" w:eastAsia="ja-JP"/>
        </w:rPr>
        <w:t xml:space="preserve"> or test report. </w:t>
      </w:r>
      <w:r w:rsidRPr="006A549B">
        <w:rPr>
          <w:rFonts w:ascii="Calibri" w:hAnsi="Calibri" w:cs="Calibri"/>
          <w:lang w:val="hu-HU" w:eastAsia="ja-JP"/>
        </w:rPr>
        <w:t> </w:t>
      </w:r>
    </w:p>
    <w:p w:rsidRPr="006A549B" w:rsidR="006A549B" w:rsidP="006A549B" w:rsidRDefault="006A549B" w14:paraId="1BFC7B1A"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400B6392" w14:textId="77777777">
      <w:pPr>
        <w:jc w:val="both"/>
        <w:textAlignment w:val="baseline"/>
        <w:rPr>
          <w:rFonts w:ascii="Segoe UI" w:hAnsi="Segoe UI" w:cs="Segoe UI"/>
          <w:sz w:val="18"/>
          <w:szCs w:val="18"/>
          <w:lang w:val="hu-HU" w:eastAsia="ja-JP"/>
        </w:rPr>
      </w:pPr>
      <w:r w:rsidRPr="006A549B">
        <w:rPr>
          <w:rFonts w:ascii="Calibri" w:hAnsi="Calibri" w:cs="Calibri"/>
          <w:b/>
          <w:bCs/>
          <w:lang w:val="en-US" w:eastAsia="ja-JP"/>
        </w:rPr>
        <w:t>All schedule drawings be marked with the label below or similar: </w:t>
      </w:r>
      <w:r w:rsidRPr="006A549B">
        <w:rPr>
          <w:rFonts w:ascii="Calibri" w:hAnsi="Calibri" w:cs="Calibri"/>
          <w:lang w:val="hu-HU" w:eastAsia="ja-JP"/>
        </w:rPr>
        <w:t> </w:t>
      </w:r>
    </w:p>
    <w:p w:rsidRPr="006A549B" w:rsidR="006A549B" w:rsidP="006A549B" w:rsidRDefault="006A549B" w14:paraId="0FF7AAB0" w14:textId="690DD2F0">
      <w:pPr>
        <w:ind w:left="1440"/>
        <w:jc w:val="both"/>
        <w:textAlignment w:val="baseline"/>
        <w:rPr>
          <w:rFonts w:ascii="Segoe UI" w:hAnsi="Segoe UI" w:cs="Segoe UI"/>
          <w:sz w:val="18"/>
          <w:szCs w:val="18"/>
          <w:lang w:val="hu-HU" w:eastAsia="ja-JP"/>
        </w:rPr>
      </w:pPr>
      <w:r w:rsidRPr="006A549B">
        <w:rPr>
          <w:rFonts w:ascii="Calibri" w:hAnsi="Calibri" w:cs="Calibri"/>
          <w:noProof/>
          <w:color w:val="000000"/>
          <w:shd w:val="clear" w:color="auto" w:fill="E1E3E6"/>
          <w:lang w:val="en-US"/>
        </w:rPr>
        <w:drawing>
          <wp:inline distT="0" distB="0" distL="0" distR="0" wp14:anchorId="5B4C6C74" wp14:editId="75697080">
            <wp:extent cx="3028950" cy="3041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950" cy="3041650"/>
                    </a:xfrm>
                    <a:prstGeom prst="rect">
                      <a:avLst/>
                    </a:prstGeom>
                    <a:noFill/>
                    <a:ln>
                      <a:noFill/>
                    </a:ln>
                  </pic:spPr>
                </pic:pic>
              </a:graphicData>
            </a:graphic>
          </wp:inline>
        </w:drawing>
      </w:r>
      <w:r w:rsidRPr="006A549B">
        <w:rPr>
          <w:rFonts w:ascii="Calibri" w:hAnsi="Calibri" w:cs="Calibri"/>
          <w:lang w:val="hu-HU" w:eastAsia="ja-JP"/>
        </w:rPr>
        <w:t> </w:t>
      </w:r>
    </w:p>
    <w:p w:rsidRPr="006A549B" w:rsidR="006A549B" w:rsidP="006A549B" w:rsidRDefault="006A549B" w14:paraId="2B5BE2D4"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7F199E07" w14:textId="77777777">
      <w:pPr>
        <w:jc w:val="both"/>
        <w:textAlignment w:val="baseline"/>
        <w:rPr>
          <w:rFonts w:ascii="Segoe UI" w:hAnsi="Segoe UI" w:cs="Segoe UI"/>
          <w:sz w:val="18"/>
          <w:szCs w:val="18"/>
          <w:lang w:val="hu-HU" w:eastAsia="ja-JP"/>
        </w:rPr>
      </w:pPr>
      <w:r w:rsidRPr="006A549B">
        <w:rPr>
          <w:rFonts w:ascii="Calibri" w:hAnsi="Calibri" w:cs="Calibri"/>
          <w:b/>
          <w:bCs/>
          <w:lang w:val="en-US" w:eastAsia="ja-JP"/>
        </w:rPr>
        <w:t>Related drawing: </w:t>
      </w:r>
      <w:r w:rsidRPr="006A549B">
        <w:rPr>
          <w:rFonts w:ascii="Calibri" w:hAnsi="Calibri" w:cs="Calibri"/>
          <w:lang w:val="hu-HU" w:eastAsia="ja-JP"/>
        </w:rPr>
        <w:t> </w:t>
      </w:r>
    </w:p>
    <w:p w:rsidRPr="006A549B" w:rsidR="006A549B" w:rsidP="006A549B" w:rsidRDefault="006A549B" w14:paraId="14D06988" w14:textId="77777777">
      <w:pPr>
        <w:jc w:val="both"/>
        <w:textAlignment w:val="baseline"/>
        <w:rPr>
          <w:rFonts w:ascii="Segoe UI" w:hAnsi="Segoe UI" w:cs="Segoe UI"/>
          <w:b/>
          <w:bCs/>
          <w:sz w:val="18"/>
          <w:szCs w:val="18"/>
          <w:lang w:val="hu-HU" w:eastAsia="ja-JP"/>
        </w:rPr>
      </w:pPr>
      <w:r w:rsidRPr="006A549B">
        <w:rPr>
          <w:rFonts w:ascii="Calibri" w:hAnsi="Calibri" w:cs="Calibri"/>
          <w:lang w:val="en-US" w:eastAsia="ja-JP"/>
        </w:rPr>
        <w:t xml:space="preserve">Description in </w:t>
      </w:r>
      <w:r w:rsidRPr="006A549B">
        <w:rPr>
          <w:rFonts w:ascii="Calibri" w:hAnsi="Calibri" w:cs="Calibri"/>
          <w:color w:val="000000"/>
          <w:shd w:val="clear" w:color="auto" w:fill="E1E3E6"/>
          <w:lang w:val="en-US" w:eastAsia="ja-JP"/>
        </w:rPr>
        <w:t>4.1.1</w:t>
      </w:r>
      <w:r w:rsidRPr="006A549B">
        <w:rPr>
          <w:rFonts w:ascii="Calibri" w:hAnsi="Calibri" w:cs="Calibri"/>
          <w:lang w:val="en-US" w:eastAsia="ja-JP"/>
        </w:rPr>
        <w:t xml:space="preserve"> Technical documentation part of this document.</w:t>
      </w:r>
      <w:r w:rsidRPr="006A549B">
        <w:rPr>
          <w:rFonts w:ascii="Calibri" w:hAnsi="Calibri" w:cs="Calibri"/>
          <w:b/>
          <w:bCs/>
          <w:lang w:val="hu-HU" w:eastAsia="ja-JP"/>
        </w:rPr>
        <w:t> </w:t>
      </w:r>
    </w:p>
    <w:p w:rsidRPr="006A549B" w:rsidR="006A549B" w:rsidP="006A549B" w:rsidRDefault="006A549B" w14:paraId="1A6D4AF8"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 xml:space="preserve">Drawing not referred to in the </w:t>
      </w:r>
      <w:proofErr w:type="gramStart"/>
      <w:r w:rsidRPr="006A549B">
        <w:rPr>
          <w:rFonts w:ascii="Calibri" w:hAnsi="Calibri" w:cs="Calibri"/>
          <w:lang w:val="en-US" w:eastAsia="ja-JP"/>
        </w:rPr>
        <w:t>Ex certificate</w:t>
      </w:r>
      <w:proofErr w:type="gramEnd"/>
      <w:r w:rsidRPr="006A549B">
        <w:rPr>
          <w:rFonts w:ascii="Calibri" w:hAnsi="Calibri" w:cs="Calibri"/>
          <w:lang w:val="en-US" w:eastAsia="ja-JP"/>
        </w:rPr>
        <w:t xml:space="preserve"> or test report but used, for Example, for detailed manufacture of component parts. </w:t>
      </w:r>
      <w:r w:rsidRPr="006A549B">
        <w:rPr>
          <w:rFonts w:ascii="Calibri" w:hAnsi="Calibri" w:cs="Calibri"/>
          <w:lang w:val="hu-HU" w:eastAsia="ja-JP"/>
        </w:rPr>
        <w:t> </w:t>
      </w:r>
    </w:p>
    <w:p w:rsidRPr="006A549B" w:rsidR="006A549B" w:rsidP="006A549B" w:rsidRDefault="006A549B" w14:paraId="6DE1C749"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09A72865" w14:textId="77777777">
      <w:pPr>
        <w:jc w:val="both"/>
        <w:textAlignment w:val="baseline"/>
        <w:rPr>
          <w:rFonts w:ascii="Segoe UI" w:hAnsi="Segoe UI" w:cs="Segoe UI"/>
          <w:sz w:val="18"/>
          <w:szCs w:val="18"/>
          <w:lang w:val="hu-HU" w:eastAsia="ja-JP"/>
        </w:rPr>
      </w:pPr>
      <w:r w:rsidRPr="006A549B">
        <w:rPr>
          <w:rFonts w:ascii="Calibri" w:hAnsi="Calibri" w:cs="Calibri"/>
          <w:b/>
          <w:bCs/>
          <w:lang w:val="en-US" w:eastAsia="ja-JP"/>
        </w:rPr>
        <w:t>All related drawings must be marked with the label below or similar: </w:t>
      </w:r>
      <w:r w:rsidRPr="006A549B">
        <w:rPr>
          <w:rFonts w:ascii="Calibri" w:hAnsi="Calibri" w:cs="Calibri"/>
          <w:lang w:val="hu-HU" w:eastAsia="ja-JP"/>
        </w:rPr>
        <w:t> </w:t>
      </w:r>
    </w:p>
    <w:p w:rsidRPr="006A549B" w:rsidR="006A549B" w:rsidP="006A549B" w:rsidRDefault="006A549B" w14:paraId="6CC55B51" w14:textId="6B2FA22A">
      <w:pPr>
        <w:ind w:left="1440"/>
        <w:jc w:val="both"/>
        <w:textAlignment w:val="baseline"/>
        <w:rPr>
          <w:rFonts w:ascii="Segoe UI" w:hAnsi="Segoe UI" w:cs="Segoe UI"/>
          <w:sz w:val="18"/>
          <w:szCs w:val="18"/>
          <w:lang w:val="hu-HU" w:eastAsia="ja-JP"/>
        </w:rPr>
      </w:pPr>
      <w:r w:rsidRPr="006A549B">
        <w:rPr>
          <w:rFonts w:ascii="Calibri" w:hAnsi="Calibri" w:cs="Calibri"/>
          <w:noProof/>
          <w:color w:val="000000"/>
          <w:shd w:val="clear" w:color="auto" w:fill="E1E3E6"/>
          <w:lang w:val="en-US"/>
        </w:rPr>
        <w:drawing>
          <wp:inline distT="0" distB="0" distL="0" distR="0" wp14:anchorId="1DE976B5" wp14:editId="04B33CC9">
            <wp:extent cx="2019300" cy="198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1981200"/>
                    </a:xfrm>
                    <a:prstGeom prst="rect">
                      <a:avLst/>
                    </a:prstGeom>
                    <a:noFill/>
                    <a:ln>
                      <a:noFill/>
                    </a:ln>
                  </pic:spPr>
                </pic:pic>
              </a:graphicData>
            </a:graphic>
          </wp:inline>
        </w:drawing>
      </w:r>
      <w:r w:rsidRPr="006A549B">
        <w:rPr>
          <w:rFonts w:ascii="Calibri" w:hAnsi="Calibri" w:cs="Calibri"/>
          <w:lang w:val="hu-HU" w:eastAsia="ja-JP"/>
        </w:rPr>
        <w:t> </w:t>
      </w:r>
    </w:p>
    <w:p w:rsidRPr="006A549B" w:rsidR="006A549B" w:rsidP="006A549B" w:rsidRDefault="006A549B" w14:paraId="6A4D2E34"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2DF283CB" w14:textId="2E80A999">
      <w:pPr>
        <w:jc w:val="both"/>
        <w:textAlignment w:val="baseline"/>
        <w:rPr>
          <w:rFonts w:ascii="Segoe UI" w:hAnsi="Segoe UI" w:cs="Segoe UI"/>
          <w:sz w:val="18"/>
          <w:szCs w:val="18"/>
          <w:lang w:val="hu-HU" w:eastAsia="ja-JP"/>
        </w:rPr>
      </w:pPr>
      <w:proofErr w:type="spellStart"/>
      <w:r w:rsidRPr="006A549B">
        <w:rPr>
          <w:rFonts w:ascii="Calibri" w:hAnsi="Calibri" w:cs="Calibri"/>
          <w:b/>
          <w:bCs/>
          <w:lang w:val="en-US" w:eastAsia="ja-JP"/>
        </w:rPr>
        <w:t>DoC</w:t>
      </w:r>
      <w:proofErr w:type="spellEnd"/>
      <w:r w:rsidRPr="006A549B">
        <w:rPr>
          <w:rFonts w:ascii="Calibri" w:hAnsi="Calibri" w:cs="Calibri"/>
          <w:b/>
          <w:bCs/>
          <w:lang w:val="en-US" w:eastAsia="ja-JP"/>
        </w:rPr>
        <w:t xml:space="preserve">, Declaration of Conformity from </w:t>
      </w:r>
      <w:proofErr w:type="gramStart"/>
      <w:r w:rsidRPr="006A549B">
        <w:rPr>
          <w:rFonts w:ascii="Calibri" w:hAnsi="Calibri" w:cs="Calibri"/>
          <w:b/>
          <w:bCs/>
          <w:lang w:val="en-US" w:eastAsia="ja-JP"/>
        </w:rPr>
        <w:t>supplier</w:t>
      </w:r>
      <w:r w:rsidR="00886B4F">
        <w:rPr>
          <w:rFonts w:ascii="Calibri" w:hAnsi="Calibri" w:cs="Calibri"/>
          <w:b/>
          <w:bCs/>
          <w:lang w:val="en-US" w:eastAsia="ja-JP"/>
        </w:rPr>
        <w:t xml:space="preserve"> </w:t>
      </w:r>
      <w:r w:rsidRPr="006A549B">
        <w:rPr>
          <w:rFonts w:ascii="Calibri" w:hAnsi="Calibri" w:cs="Calibri"/>
          <w:b/>
          <w:bCs/>
          <w:lang w:val="en-US" w:eastAsia="ja-JP"/>
        </w:rPr>
        <w:t>:</w:t>
      </w:r>
      <w:proofErr w:type="gramEnd"/>
      <w:r w:rsidRPr="006A549B">
        <w:rPr>
          <w:rFonts w:ascii="Calibri" w:hAnsi="Calibri" w:cs="Calibri"/>
          <w:b/>
          <w:bCs/>
          <w:lang w:val="en-US" w:eastAsia="ja-JP"/>
        </w:rPr>
        <w:t> </w:t>
      </w:r>
      <w:r w:rsidRPr="006A549B">
        <w:rPr>
          <w:rFonts w:ascii="Calibri" w:hAnsi="Calibri" w:cs="Calibri"/>
          <w:lang w:val="hu-HU" w:eastAsia="ja-JP"/>
        </w:rPr>
        <w:t> </w:t>
      </w:r>
    </w:p>
    <w:p w:rsidRPr="006A549B" w:rsidR="006A549B" w:rsidP="006A549B" w:rsidRDefault="006A549B" w14:paraId="4BB6C2BC"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A declaration which comes with the parts and by which the supplier declares that the parts are produced according to the specifications that Grundfos has stated.  </w:t>
      </w:r>
      <w:r w:rsidRPr="006A549B">
        <w:rPr>
          <w:rFonts w:ascii="Calibri" w:hAnsi="Calibri" w:cs="Calibri"/>
          <w:lang w:val="hu-HU" w:eastAsia="ja-JP"/>
        </w:rPr>
        <w:t> </w:t>
      </w:r>
    </w:p>
    <w:p w:rsidRPr="006A549B" w:rsidR="006A549B" w:rsidP="006A549B" w:rsidRDefault="006A549B" w14:paraId="3D5984C8"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The declaration shall minimum contain the following: </w:t>
      </w:r>
      <w:r w:rsidRPr="006A549B">
        <w:rPr>
          <w:rFonts w:ascii="Calibri" w:hAnsi="Calibri" w:cs="Calibri"/>
          <w:lang w:val="hu-HU" w:eastAsia="ja-JP"/>
        </w:rPr>
        <w:t> </w:t>
      </w:r>
    </w:p>
    <w:p w:rsidRPr="006A549B" w:rsidR="006A549B" w:rsidP="001B16A4" w:rsidRDefault="006A549B" w14:paraId="2E47C85F" w14:textId="77777777">
      <w:pPr>
        <w:numPr>
          <w:ilvl w:val="0"/>
          <w:numId w:val="23"/>
        </w:numPr>
        <w:ind w:left="1080" w:firstLine="0"/>
        <w:jc w:val="both"/>
        <w:textAlignment w:val="baseline"/>
        <w:rPr>
          <w:rFonts w:ascii="Calibri" w:hAnsi="Calibri" w:cs="Calibri"/>
          <w:lang w:val="hu-HU" w:eastAsia="ja-JP"/>
        </w:rPr>
      </w:pPr>
      <w:r w:rsidRPr="006A549B">
        <w:rPr>
          <w:rFonts w:ascii="Calibri" w:hAnsi="Calibri" w:cs="Calibri"/>
          <w:lang w:val="en-US" w:eastAsia="ja-JP"/>
        </w:rPr>
        <w:t xml:space="preserve">Unique identification of </w:t>
      </w:r>
      <w:proofErr w:type="spellStart"/>
      <w:r w:rsidRPr="006A549B">
        <w:rPr>
          <w:rFonts w:ascii="Calibri" w:hAnsi="Calibri" w:cs="Calibri"/>
          <w:lang w:val="en-US" w:eastAsia="ja-JP"/>
        </w:rPr>
        <w:t>DoC</w:t>
      </w:r>
      <w:proofErr w:type="spellEnd"/>
      <w:r w:rsidRPr="006A549B">
        <w:rPr>
          <w:rFonts w:ascii="Calibri" w:hAnsi="Calibri" w:cs="Calibri"/>
          <w:lang w:val="hu-HU" w:eastAsia="ja-JP"/>
        </w:rPr>
        <w:t> </w:t>
      </w:r>
    </w:p>
    <w:p w:rsidRPr="006A549B" w:rsidR="006A549B" w:rsidP="001B16A4" w:rsidRDefault="006A549B" w14:paraId="12DEA494" w14:textId="77777777">
      <w:pPr>
        <w:numPr>
          <w:ilvl w:val="0"/>
          <w:numId w:val="23"/>
        </w:numPr>
        <w:ind w:left="1080" w:firstLine="0"/>
        <w:jc w:val="both"/>
        <w:textAlignment w:val="baseline"/>
        <w:rPr>
          <w:rFonts w:ascii="Calibri" w:hAnsi="Calibri" w:cs="Calibri"/>
          <w:lang w:val="hu-HU" w:eastAsia="ja-JP"/>
        </w:rPr>
      </w:pPr>
      <w:r w:rsidRPr="006A549B">
        <w:rPr>
          <w:rFonts w:ascii="Calibri" w:hAnsi="Calibri" w:cs="Calibri"/>
          <w:lang w:val="en-US" w:eastAsia="ja-JP"/>
        </w:rPr>
        <w:t>Name and address of the supplier who is issuing the Declaration of Conformity. </w:t>
      </w:r>
      <w:r w:rsidRPr="006A549B">
        <w:rPr>
          <w:rFonts w:ascii="Calibri" w:hAnsi="Calibri" w:cs="Calibri"/>
          <w:lang w:val="hu-HU" w:eastAsia="ja-JP"/>
        </w:rPr>
        <w:t> </w:t>
      </w:r>
    </w:p>
    <w:p w:rsidRPr="006A549B" w:rsidR="006A549B" w:rsidP="001B16A4" w:rsidRDefault="006A549B" w14:paraId="025C80DC" w14:textId="77777777">
      <w:pPr>
        <w:numPr>
          <w:ilvl w:val="0"/>
          <w:numId w:val="23"/>
        </w:numPr>
        <w:ind w:left="1080" w:firstLine="0"/>
        <w:jc w:val="both"/>
        <w:textAlignment w:val="baseline"/>
        <w:rPr>
          <w:rFonts w:ascii="Calibri" w:hAnsi="Calibri" w:cs="Calibri"/>
          <w:lang w:val="hu-HU" w:eastAsia="ja-JP"/>
        </w:rPr>
      </w:pPr>
      <w:r w:rsidRPr="006A549B">
        <w:rPr>
          <w:rFonts w:ascii="Calibri" w:hAnsi="Calibri" w:cs="Calibri"/>
          <w:lang w:val="en-US" w:eastAsia="ja-JP"/>
        </w:rPr>
        <w:t>Identification of parts, processes, or services (</w:t>
      </w:r>
      <w:proofErr w:type="gramStart"/>
      <w:r w:rsidRPr="006A549B">
        <w:rPr>
          <w:rFonts w:ascii="Calibri" w:hAnsi="Calibri" w:cs="Calibri"/>
          <w:lang w:val="en-US" w:eastAsia="ja-JP"/>
        </w:rPr>
        <w:t>i.e.</w:t>
      </w:r>
      <w:proofErr w:type="gramEnd"/>
      <w:r w:rsidRPr="006A549B">
        <w:rPr>
          <w:rFonts w:ascii="Calibri" w:hAnsi="Calibri" w:cs="Calibri"/>
          <w:lang w:val="en-US" w:eastAsia="ja-JP"/>
        </w:rPr>
        <w:t xml:space="preserve"> name, type, and model number, and/or other relevant supporting information). </w:t>
      </w:r>
      <w:r w:rsidRPr="006A549B">
        <w:rPr>
          <w:rFonts w:ascii="Calibri" w:hAnsi="Calibri" w:cs="Calibri"/>
          <w:lang w:val="hu-HU" w:eastAsia="ja-JP"/>
        </w:rPr>
        <w:t> </w:t>
      </w:r>
    </w:p>
    <w:p w:rsidRPr="006A549B" w:rsidR="006A549B" w:rsidP="001B16A4" w:rsidRDefault="006A549B" w14:paraId="31C82927" w14:textId="77777777">
      <w:pPr>
        <w:numPr>
          <w:ilvl w:val="0"/>
          <w:numId w:val="24"/>
        </w:numPr>
        <w:ind w:left="1080" w:firstLine="0"/>
        <w:jc w:val="both"/>
        <w:textAlignment w:val="baseline"/>
        <w:rPr>
          <w:rFonts w:ascii="Calibri" w:hAnsi="Calibri" w:cs="Calibri"/>
          <w:lang w:val="hu-HU" w:eastAsia="ja-JP"/>
        </w:rPr>
      </w:pPr>
      <w:r w:rsidRPr="006A549B">
        <w:rPr>
          <w:rFonts w:ascii="Calibri" w:hAnsi="Calibri" w:cs="Calibri"/>
          <w:lang w:val="en-US" w:eastAsia="ja-JP"/>
        </w:rPr>
        <w:t>The batch code or serial number of the supplied parts. If more than one batch is supplied, there shall be a declaration for each batch.  (Expiration date can also be acceptable in case of chemical material).</w:t>
      </w:r>
      <w:r w:rsidRPr="006A549B">
        <w:rPr>
          <w:rFonts w:ascii="Calibri" w:hAnsi="Calibri" w:cs="Calibri"/>
          <w:lang w:val="hu-HU" w:eastAsia="ja-JP"/>
        </w:rPr>
        <w:t> </w:t>
      </w:r>
    </w:p>
    <w:p w:rsidRPr="006A549B" w:rsidR="006A549B" w:rsidP="001B16A4" w:rsidRDefault="006A549B" w14:paraId="66DF7D9B" w14:textId="77777777">
      <w:pPr>
        <w:numPr>
          <w:ilvl w:val="0"/>
          <w:numId w:val="24"/>
        </w:numPr>
        <w:ind w:left="1080" w:firstLine="0"/>
        <w:jc w:val="both"/>
        <w:textAlignment w:val="baseline"/>
        <w:rPr>
          <w:rFonts w:ascii="Calibri" w:hAnsi="Calibri" w:cs="Calibri"/>
          <w:lang w:val="hu-HU" w:eastAsia="ja-JP"/>
        </w:rPr>
      </w:pPr>
      <w:r w:rsidRPr="006A549B">
        <w:rPr>
          <w:rFonts w:ascii="Calibri" w:hAnsi="Calibri" w:cs="Calibri"/>
          <w:lang w:val="en-US" w:eastAsia="ja-JP"/>
        </w:rPr>
        <w:t>A list of the documents which specify how the production parts are manufactured and controlled. </w:t>
      </w:r>
      <w:r w:rsidRPr="006A549B">
        <w:rPr>
          <w:rFonts w:ascii="Calibri" w:hAnsi="Calibri" w:cs="Calibri"/>
          <w:lang w:val="hu-HU" w:eastAsia="ja-JP"/>
        </w:rPr>
        <w:t> </w:t>
      </w:r>
    </w:p>
    <w:p w:rsidRPr="006A549B" w:rsidR="006A549B" w:rsidP="001B16A4" w:rsidRDefault="006A549B" w14:paraId="26E29C3F" w14:textId="77777777">
      <w:pPr>
        <w:numPr>
          <w:ilvl w:val="0"/>
          <w:numId w:val="24"/>
        </w:numPr>
        <w:ind w:left="1080" w:firstLine="0"/>
        <w:jc w:val="both"/>
        <w:textAlignment w:val="baseline"/>
        <w:rPr>
          <w:rFonts w:ascii="Calibri" w:hAnsi="Calibri" w:cs="Calibri"/>
          <w:lang w:val="hu-HU" w:eastAsia="ja-JP"/>
        </w:rPr>
      </w:pPr>
      <w:r w:rsidRPr="006A549B">
        <w:rPr>
          <w:rFonts w:ascii="Calibri" w:hAnsi="Calibri" w:cs="Calibri"/>
          <w:lang w:val="en-US" w:eastAsia="ja-JP"/>
        </w:rPr>
        <w:t>Purchase order number.</w:t>
      </w:r>
      <w:r w:rsidRPr="006A549B">
        <w:rPr>
          <w:rFonts w:ascii="Calibri" w:hAnsi="Calibri" w:cs="Calibri"/>
          <w:lang w:val="hu-HU" w:eastAsia="ja-JP"/>
        </w:rPr>
        <w:t> </w:t>
      </w:r>
    </w:p>
    <w:p w:rsidRPr="006A549B" w:rsidR="006A549B" w:rsidP="001B16A4" w:rsidRDefault="006A549B" w14:paraId="5E90D6CE" w14:textId="77777777">
      <w:pPr>
        <w:numPr>
          <w:ilvl w:val="0"/>
          <w:numId w:val="24"/>
        </w:numPr>
        <w:ind w:left="1080" w:firstLine="0"/>
        <w:jc w:val="both"/>
        <w:textAlignment w:val="baseline"/>
        <w:rPr>
          <w:rFonts w:ascii="Calibri" w:hAnsi="Calibri" w:cs="Calibri"/>
          <w:lang w:val="hu-HU" w:eastAsia="ja-JP"/>
        </w:rPr>
      </w:pPr>
      <w:r w:rsidRPr="006A549B">
        <w:rPr>
          <w:rFonts w:ascii="Calibri" w:hAnsi="Calibri" w:cs="Calibri"/>
          <w:lang w:val="en-US" w:eastAsia="ja-JP"/>
        </w:rPr>
        <w:t>Batch size. </w:t>
      </w:r>
      <w:r w:rsidRPr="006A549B">
        <w:rPr>
          <w:rFonts w:ascii="Calibri" w:hAnsi="Calibri" w:cs="Calibri"/>
          <w:lang w:val="hu-HU" w:eastAsia="ja-JP"/>
        </w:rPr>
        <w:t> </w:t>
      </w:r>
    </w:p>
    <w:p w:rsidRPr="006A549B" w:rsidR="006A549B" w:rsidP="001B16A4" w:rsidRDefault="006A549B" w14:paraId="758D8655" w14:textId="77777777">
      <w:pPr>
        <w:numPr>
          <w:ilvl w:val="0"/>
          <w:numId w:val="24"/>
        </w:numPr>
        <w:ind w:left="1080" w:firstLine="0"/>
        <w:jc w:val="both"/>
        <w:textAlignment w:val="baseline"/>
        <w:rPr>
          <w:rFonts w:ascii="Calibri" w:hAnsi="Calibri" w:cs="Calibri"/>
          <w:lang w:val="hu-HU" w:eastAsia="ja-JP"/>
        </w:rPr>
      </w:pPr>
      <w:r w:rsidRPr="006A549B">
        <w:rPr>
          <w:rFonts w:ascii="Calibri" w:hAnsi="Calibri" w:cs="Calibri"/>
          <w:lang w:val="en-US" w:eastAsia="ja-JP"/>
        </w:rPr>
        <w:t>The statement of conformity with critical parameters in the following format: We (issuer name) to declare that the information provided in this “External providers declaration of conformity” is accurate and confirm that the processes/products and services supplied by (issuer name) comply in all respects with the Purchase order requirements. </w:t>
      </w:r>
      <w:r w:rsidRPr="006A549B">
        <w:rPr>
          <w:rFonts w:ascii="Calibri" w:hAnsi="Calibri" w:cs="Calibri"/>
          <w:lang w:val="hu-HU" w:eastAsia="ja-JP"/>
        </w:rPr>
        <w:t> </w:t>
      </w:r>
    </w:p>
    <w:p w:rsidRPr="006A549B" w:rsidR="006A549B" w:rsidP="001B16A4" w:rsidRDefault="006A549B" w14:paraId="5167617D" w14:textId="77777777">
      <w:pPr>
        <w:numPr>
          <w:ilvl w:val="0"/>
          <w:numId w:val="25"/>
        </w:numPr>
        <w:ind w:left="1080" w:firstLine="0"/>
        <w:jc w:val="both"/>
        <w:textAlignment w:val="baseline"/>
        <w:rPr>
          <w:rFonts w:ascii="Calibri" w:hAnsi="Calibri" w:cs="Calibri"/>
          <w:lang w:val="hu-HU" w:eastAsia="ja-JP"/>
        </w:rPr>
      </w:pPr>
      <w:r w:rsidRPr="006A549B">
        <w:rPr>
          <w:rFonts w:ascii="Calibri" w:hAnsi="Calibri" w:cs="Calibri"/>
          <w:lang w:val="en-US" w:eastAsia="ja-JP"/>
        </w:rPr>
        <w:t>Statement about production</w:t>
      </w:r>
      <w:r w:rsidRPr="006A549B">
        <w:rPr>
          <w:rFonts w:ascii="Calibri" w:hAnsi="Calibri" w:cs="Calibri"/>
          <w:lang w:val="hu-HU" w:eastAsia="ja-JP"/>
        </w:rPr>
        <w:t>/</w:t>
      </w:r>
      <w:r w:rsidRPr="006A549B">
        <w:rPr>
          <w:rFonts w:ascii="Calibri" w:hAnsi="Calibri" w:cs="Calibri"/>
          <w:lang w:val="en-US" w:eastAsia="ja-JP"/>
        </w:rPr>
        <w:t>service was not subcontracted to External provider without agreement with Grundfos.</w:t>
      </w:r>
      <w:r w:rsidRPr="006A549B">
        <w:rPr>
          <w:rFonts w:ascii="Calibri" w:hAnsi="Calibri" w:cs="Calibri"/>
          <w:lang w:val="hu-HU" w:eastAsia="ja-JP"/>
        </w:rPr>
        <w:t> </w:t>
      </w:r>
    </w:p>
    <w:p w:rsidRPr="006A549B" w:rsidR="006A549B" w:rsidP="001B16A4" w:rsidRDefault="006A549B" w14:paraId="0613E6EF" w14:textId="77777777">
      <w:pPr>
        <w:numPr>
          <w:ilvl w:val="0"/>
          <w:numId w:val="25"/>
        </w:numPr>
        <w:ind w:left="1080" w:firstLine="0"/>
        <w:jc w:val="both"/>
        <w:textAlignment w:val="baseline"/>
        <w:rPr>
          <w:rFonts w:ascii="Calibri" w:hAnsi="Calibri" w:cs="Calibri"/>
          <w:lang w:val="hu-HU" w:eastAsia="ja-JP"/>
        </w:rPr>
      </w:pPr>
      <w:r w:rsidRPr="006A549B">
        <w:rPr>
          <w:rFonts w:ascii="Calibri" w:hAnsi="Calibri" w:cs="Calibri"/>
          <w:lang w:val="en-US" w:eastAsia="ja-JP"/>
        </w:rPr>
        <w:t>Date and place of issue of the declaration. </w:t>
      </w:r>
      <w:r w:rsidRPr="006A549B">
        <w:rPr>
          <w:rFonts w:ascii="Calibri" w:hAnsi="Calibri" w:cs="Calibri"/>
          <w:lang w:val="hu-HU" w:eastAsia="ja-JP"/>
        </w:rPr>
        <w:t> </w:t>
      </w:r>
    </w:p>
    <w:p w:rsidRPr="006A549B" w:rsidR="006A549B" w:rsidP="001B16A4" w:rsidRDefault="006A549B" w14:paraId="448F0F3A" w14:textId="77777777">
      <w:pPr>
        <w:numPr>
          <w:ilvl w:val="0"/>
          <w:numId w:val="25"/>
        </w:numPr>
        <w:ind w:left="1080" w:firstLine="0"/>
        <w:jc w:val="both"/>
        <w:textAlignment w:val="baseline"/>
        <w:rPr>
          <w:rFonts w:ascii="Calibri" w:hAnsi="Calibri" w:cs="Calibri"/>
          <w:lang w:val="hu-HU" w:eastAsia="ja-JP"/>
        </w:rPr>
      </w:pPr>
      <w:r w:rsidRPr="006A549B">
        <w:rPr>
          <w:rFonts w:ascii="Calibri" w:hAnsi="Calibri" w:cs="Calibri"/>
          <w:lang w:val="en-US" w:eastAsia="ja-JP"/>
        </w:rPr>
        <w:t xml:space="preserve">The signature, </w:t>
      </w:r>
      <w:proofErr w:type="gramStart"/>
      <w:r w:rsidRPr="006A549B">
        <w:rPr>
          <w:rFonts w:ascii="Calibri" w:hAnsi="Calibri" w:cs="Calibri"/>
          <w:lang w:val="en-US" w:eastAsia="ja-JP"/>
        </w:rPr>
        <w:t>name</w:t>
      </w:r>
      <w:proofErr w:type="gramEnd"/>
      <w:r w:rsidRPr="006A549B">
        <w:rPr>
          <w:rFonts w:ascii="Calibri" w:hAnsi="Calibri" w:cs="Calibri"/>
          <w:lang w:val="en-US" w:eastAsia="ja-JP"/>
        </w:rPr>
        <w:t xml:space="preserve"> and function of the authorized person(s) acting on behalf of the supplier. </w:t>
      </w:r>
      <w:r w:rsidRPr="006A549B">
        <w:rPr>
          <w:rFonts w:ascii="Calibri" w:hAnsi="Calibri" w:cs="Calibri"/>
          <w:lang w:val="hu-HU" w:eastAsia="ja-JP"/>
        </w:rPr>
        <w:t> </w:t>
      </w:r>
    </w:p>
    <w:p w:rsidRPr="006A549B" w:rsidR="006A549B" w:rsidP="001B16A4" w:rsidRDefault="006A549B" w14:paraId="3F480AF2" w14:textId="77777777">
      <w:pPr>
        <w:numPr>
          <w:ilvl w:val="0"/>
          <w:numId w:val="25"/>
        </w:numPr>
        <w:ind w:left="1080" w:firstLine="0"/>
        <w:jc w:val="both"/>
        <w:textAlignment w:val="baseline"/>
        <w:rPr>
          <w:rFonts w:ascii="Calibri" w:hAnsi="Calibri" w:cs="Calibri"/>
          <w:lang w:val="hu-HU" w:eastAsia="ja-JP"/>
        </w:rPr>
      </w:pPr>
      <w:r w:rsidRPr="006A549B">
        <w:rPr>
          <w:rFonts w:ascii="Calibri" w:hAnsi="Calibri" w:cs="Calibri"/>
          <w:lang w:val="en-US" w:eastAsia="ja-JP"/>
        </w:rPr>
        <w:t>Any limitation on the validity (if need)</w:t>
      </w:r>
      <w:r w:rsidRPr="006A549B">
        <w:rPr>
          <w:rFonts w:ascii="Calibri" w:hAnsi="Calibri" w:cs="Calibri"/>
          <w:lang w:val="hu-HU" w:eastAsia="ja-JP"/>
        </w:rPr>
        <w:t> </w:t>
      </w:r>
    </w:p>
    <w:p w:rsidR="00AE60E0" w:rsidP="006A549B" w:rsidRDefault="006A549B" w14:paraId="5C0B8CF1" w14:textId="77777777">
      <w:pPr>
        <w:jc w:val="both"/>
        <w:textAlignment w:val="baseline"/>
        <w:rPr>
          <w:rFonts w:ascii="Calibri" w:hAnsi="Calibri" w:cs="Calibri"/>
          <w:i/>
          <w:iCs/>
          <w:lang w:val="en-US" w:eastAsia="ja-JP"/>
        </w:rPr>
      </w:pPr>
      <w:r w:rsidRPr="006A549B">
        <w:rPr>
          <w:rFonts w:ascii="Calibri" w:hAnsi="Calibri" w:cs="Calibri"/>
          <w:i/>
          <w:iCs/>
          <w:lang w:val="en-US" w:eastAsia="ja-JP"/>
        </w:rPr>
        <w:t>See "ISO/IEC 17050-1 and ISO/IEC 17050-2" requirements for the EC declaration of conformity for further reference.</w:t>
      </w:r>
    </w:p>
    <w:p w:rsidRPr="006A549B" w:rsidR="006A549B" w:rsidP="006A549B" w:rsidRDefault="00AE60E0" w14:paraId="49D8CED0" w14:textId="60BC614F">
      <w:pPr>
        <w:jc w:val="both"/>
        <w:textAlignment w:val="baseline"/>
        <w:rPr>
          <w:rFonts w:ascii="Segoe UI" w:hAnsi="Segoe UI" w:cs="Segoe UI"/>
          <w:sz w:val="18"/>
          <w:szCs w:val="18"/>
          <w:lang w:val="hu-HU" w:eastAsia="ja-JP"/>
        </w:rPr>
      </w:pPr>
      <w:r w:rsidRPr="005B0793">
        <w:rPr>
          <w:rFonts w:ascii="Calibri" w:hAnsi="Calibri" w:cs="Calibri"/>
          <w:color w:val="2E74B5" w:themeColor="accent1" w:themeShade="BF"/>
          <w:lang w:val="hu-HU" w:eastAsia="ja-JP"/>
        </w:rPr>
        <w:t xml:space="preserve">GF402A0051-01 </w:t>
      </w:r>
      <w:proofErr w:type="spellStart"/>
      <w:r w:rsidRPr="004D0762">
        <w:rPr>
          <w:rFonts w:ascii="Calibri" w:hAnsi="Calibri" w:cs="Calibri"/>
          <w:color w:val="2E74B5" w:themeColor="accent1" w:themeShade="BF"/>
          <w:lang w:val="hu-HU" w:eastAsia="ja-JP"/>
        </w:rPr>
        <w:t>supplier</w:t>
      </w:r>
      <w:proofErr w:type="spellEnd"/>
      <w:r w:rsidRPr="004D0762">
        <w:rPr>
          <w:rFonts w:ascii="Calibri" w:hAnsi="Calibri" w:cs="Calibri"/>
          <w:color w:val="2E74B5" w:themeColor="accent1" w:themeShade="BF"/>
          <w:lang w:val="hu-HU" w:eastAsia="ja-JP"/>
        </w:rPr>
        <w:t xml:space="preserve"> </w:t>
      </w:r>
      <w:r w:rsidRPr="004D0762">
        <w:rPr>
          <w:rFonts w:ascii="Calibri" w:hAnsi="Calibri" w:cs="Calibri"/>
          <w:color w:val="2E74B5" w:themeColor="accent1" w:themeShade="BF"/>
          <w:lang w:val="en-US" w:eastAsia="ja-JP"/>
        </w:rPr>
        <w:t>Declaration of Conformity</w:t>
      </w:r>
      <w:r>
        <w:rPr>
          <w:rFonts w:ascii="Calibri" w:hAnsi="Calibri" w:cs="Calibri"/>
          <w:color w:val="2E74B5" w:themeColor="accent1" w:themeShade="BF"/>
          <w:lang w:val="en-US" w:eastAsia="ja-JP"/>
        </w:rPr>
        <w:t xml:space="preserve"> firm is following the above mentioned requirements.</w:t>
      </w:r>
      <w:r w:rsidRPr="006A549B">
        <w:rPr>
          <w:rFonts w:ascii="Calibri" w:hAnsi="Calibri" w:cs="Calibri"/>
          <w:i/>
          <w:iCs/>
          <w:lang w:val="en-US" w:eastAsia="ja-JP"/>
        </w:rPr>
        <w:t xml:space="preserve"> </w:t>
      </w:r>
      <w:r w:rsidRPr="006A549B" w:rsidR="006A549B">
        <w:rPr>
          <w:rFonts w:ascii="Calibri" w:hAnsi="Calibri" w:cs="Calibri"/>
          <w:i/>
          <w:iCs/>
          <w:lang w:val="en-US" w:eastAsia="ja-JP"/>
        </w:rPr>
        <w:t> </w:t>
      </w:r>
      <w:r w:rsidRPr="006A549B" w:rsidR="006A549B">
        <w:rPr>
          <w:rFonts w:ascii="Calibri" w:hAnsi="Calibri" w:cs="Calibri"/>
          <w:lang w:val="hu-HU" w:eastAsia="ja-JP"/>
        </w:rPr>
        <w:t> </w:t>
      </w:r>
    </w:p>
    <w:p w:rsidRPr="006A549B" w:rsidR="006A549B" w:rsidP="006A549B" w:rsidRDefault="006A549B" w14:paraId="1D82E6CB" w14:textId="77777777">
      <w:pPr>
        <w:jc w:val="both"/>
        <w:textAlignment w:val="baseline"/>
        <w:rPr>
          <w:rFonts w:ascii="Segoe UI" w:hAnsi="Segoe UI" w:cs="Segoe UI"/>
          <w:sz w:val="18"/>
          <w:szCs w:val="18"/>
          <w:lang w:val="hu-HU" w:eastAsia="ja-JP"/>
        </w:rPr>
      </w:pPr>
      <w:r w:rsidRPr="006A549B">
        <w:rPr>
          <w:rFonts w:ascii="Calibri" w:hAnsi="Calibri" w:cs="Calibri"/>
          <w:lang w:val="hu-HU" w:eastAsia="ja-JP"/>
        </w:rPr>
        <w:t> </w:t>
      </w:r>
    </w:p>
    <w:p w:rsidRPr="006A549B" w:rsidR="006A549B" w:rsidP="006A549B" w:rsidRDefault="006A549B" w14:paraId="41DCBC6F" w14:textId="77777777">
      <w:pPr>
        <w:jc w:val="both"/>
        <w:textAlignment w:val="baseline"/>
        <w:rPr>
          <w:rFonts w:ascii="Segoe UI" w:hAnsi="Segoe UI" w:cs="Segoe UI"/>
          <w:sz w:val="18"/>
          <w:szCs w:val="18"/>
          <w:lang w:val="hu-HU" w:eastAsia="ja-JP"/>
        </w:rPr>
      </w:pPr>
      <w:r w:rsidRPr="006A549B">
        <w:rPr>
          <w:rFonts w:ascii="Calibri" w:hAnsi="Calibri" w:cs="Calibri"/>
          <w:b/>
          <w:bCs/>
          <w:lang w:val="en-US" w:eastAsia="ja-JP"/>
        </w:rPr>
        <w:t>QAN QAR, Quality Assurance Notification/Report:</w:t>
      </w:r>
      <w:r w:rsidRPr="006A549B">
        <w:rPr>
          <w:rFonts w:ascii="Calibri" w:hAnsi="Calibri" w:cs="Calibri"/>
          <w:lang w:val="hu-HU" w:eastAsia="ja-JP"/>
        </w:rPr>
        <w:t> </w:t>
      </w:r>
    </w:p>
    <w:p w:rsidRPr="006A549B" w:rsidR="006A549B" w:rsidP="006A549B" w:rsidRDefault="006A549B" w14:paraId="4C35BB20" w14:textId="77777777">
      <w:pPr>
        <w:jc w:val="both"/>
        <w:textAlignment w:val="baseline"/>
        <w:rPr>
          <w:rFonts w:ascii="Segoe UI" w:hAnsi="Segoe UI" w:cs="Segoe UI"/>
          <w:sz w:val="18"/>
          <w:szCs w:val="18"/>
          <w:lang w:val="hu-HU" w:eastAsia="ja-JP"/>
        </w:rPr>
      </w:pPr>
      <w:r w:rsidRPr="006A549B">
        <w:rPr>
          <w:rFonts w:ascii="Calibri" w:hAnsi="Calibri" w:cs="Calibri"/>
          <w:lang w:val="en-US" w:eastAsia="ja-JP"/>
        </w:rPr>
        <w:t>Certificate of development, production, etc., quality system based on 3</w:t>
      </w:r>
      <w:r w:rsidRPr="006A549B">
        <w:rPr>
          <w:rFonts w:ascii="Calibri" w:hAnsi="Calibri" w:cs="Calibri"/>
          <w:sz w:val="19"/>
          <w:szCs w:val="19"/>
          <w:vertAlign w:val="superscript"/>
          <w:lang w:val="en-US" w:eastAsia="ja-JP"/>
        </w:rPr>
        <w:t>rd</w:t>
      </w:r>
      <w:r w:rsidRPr="006A549B">
        <w:rPr>
          <w:rFonts w:ascii="Calibri" w:hAnsi="Calibri" w:cs="Calibri"/>
          <w:lang w:val="en-US" w:eastAsia="ja-JP"/>
        </w:rPr>
        <w:t xml:space="preserve"> party audit.</w:t>
      </w:r>
      <w:r w:rsidRPr="006A549B">
        <w:rPr>
          <w:rFonts w:ascii="Calibri" w:hAnsi="Calibri" w:cs="Calibri"/>
          <w:lang w:val="hu-HU" w:eastAsia="ja-JP"/>
        </w:rPr>
        <w:t> </w:t>
      </w:r>
    </w:p>
    <w:p w:rsidRPr="007B43CF" w:rsidR="00543AA2" w:rsidP="01C3D663" w:rsidRDefault="60CC4B51" w14:paraId="0DF59925" w14:textId="44799D19">
      <w:pPr>
        <w:pStyle w:val="Heading1"/>
        <w:rPr>
          <w:lang w:val="en-US"/>
        </w:rPr>
      </w:pPr>
      <w:r>
        <w:t>Records</w:t>
      </w:r>
    </w:p>
    <w:tbl>
      <w:tblPr>
        <w:tblStyle w:val="GridTable6Colorful"/>
        <w:tblW w:w="0" w:type="auto"/>
        <w:tblLook w:val="06A0" w:firstRow="1" w:lastRow="0" w:firstColumn="1" w:lastColumn="0" w:noHBand="1" w:noVBand="1"/>
      </w:tblPr>
      <w:tblGrid>
        <w:gridCol w:w="2255"/>
        <w:gridCol w:w="2454"/>
        <w:gridCol w:w="2853"/>
        <w:gridCol w:w="2632"/>
      </w:tblGrid>
      <w:tr w:rsidRPr="00CF38B3" w:rsidR="00402D1E" w:rsidTr="01C3D663" w14:paraId="5E9406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8" w:type="dxa"/>
          </w:tcPr>
          <w:p w:rsidRPr="00CF38B3" w:rsidR="00402D1E" w:rsidP="60CC4B51" w:rsidRDefault="60CC4B51" w14:paraId="56B58B81" w14:textId="77777777">
            <w:pPr>
              <w:pStyle w:val="ListParagraph"/>
              <w:autoSpaceDE w:val="0"/>
              <w:autoSpaceDN w:val="0"/>
              <w:adjustRightInd w:val="0"/>
              <w:ind w:left="0"/>
              <w:rPr>
                <w:rFonts w:cstheme="minorBidi"/>
                <w:b w:val="0"/>
                <w:bCs w:val="0"/>
                <w:lang w:val="en-US"/>
              </w:rPr>
            </w:pPr>
            <w:r w:rsidRPr="60CC4B51">
              <w:rPr>
                <w:rFonts w:cstheme="minorBidi"/>
                <w:lang w:val="en-US"/>
              </w:rPr>
              <w:t>Type of record</w:t>
            </w:r>
          </w:p>
        </w:tc>
        <w:tc>
          <w:tcPr>
            <w:tcW w:w="2524" w:type="dxa"/>
          </w:tcPr>
          <w:p w:rsidRPr="00CF38B3" w:rsidR="00402D1E" w:rsidP="60CC4B51" w:rsidRDefault="60CC4B51" w14:paraId="1DBC1180" w14:textId="77777777">
            <w:pPr>
              <w:pStyle w:val="ListParagraph"/>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cstheme="minorBidi"/>
                <w:b w:val="0"/>
                <w:bCs w:val="0"/>
                <w:lang w:val="en-US"/>
              </w:rPr>
            </w:pPr>
            <w:r w:rsidRPr="60CC4B51">
              <w:rPr>
                <w:rFonts w:cstheme="minorBidi"/>
                <w:lang w:val="en-US"/>
              </w:rPr>
              <w:t>Where</w:t>
            </w:r>
          </w:p>
        </w:tc>
        <w:tc>
          <w:tcPr>
            <w:tcW w:w="2950" w:type="dxa"/>
          </w:tcPr>
          <w:p w:rsidRPr="00CF38B3" w:rsidR="00402D1E" w:rsidP="60CC4B51" w:rsidRDefault="60CC4B51" w14:paraId="283179FE" w14:textId="77777777">
            <w:pPr>
              <w:pStyle w:val="ListParagraph"/>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cstheme="minorBidi"/>
                <w:b w:val="0"/>
                <w:bCs w:val="0"/>
                <w:lang w:val="en-US"/>
              </w:rPr>
            </w:pPr>
            <w:r w:rsidRPr="60CC4B51">
              <w:rPr>
                <w:rFonts w:cstheme="minorBidi"/>
                <w:lang w:val="en-US"/>
              </w:rPr>
              <w:t>How long</w:t>
            </w:r>
          </w:p>
        </w:tc>
        <w:tc>
          <w:tcPr>
            <w:tcW w:w="2686" w:type="dxa"/>
          </w:tcPr>
          <w:p w:rsidRPr="00CF38B3" w:rsidR="00402D1E" w:rsidP="60CC4B51" w:rsidRDefault="60CC4B51" w14:paraId="000D96CF" w14:textId="77777777">
            <w:pPr>
              <w:pStyle w:val="ListParagraph"/>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cstheme="minorBidi"/>
                <w:b w:val="0"/>
                <w:bCs w:val="0"/>
                <w:lang w:val="en-US"/>
              </w:rPr>
            </w:pPr>
            <w:r w:rsidRPr="60CC4B51">
              <w:rPr>
                <w:rFonts w:cstheme="minorBidi"/>
                <w:lang w:val="en-US"/>
              </w:rPr>
              <w:t>Responsible</w:t>
            </w:r>
          </w:p>
        </w:tc>
      </w:tr>
      <w:tr w:rsidRPr="00CF38B3" w:rsidR="00402D1E" w:rsidTr="01C3D663" w14:paraId="5C1F3C7E" w14:textId="77777777">
        <w:tc>
          <w:tcPr>
            <w:cnfStyle w:val="001000000000" w:firstRow="0" w:lastRow="0" w:firstColumn="1" w:lastColumn="0" w:oddVBand="0" w:evenVBand="0" w:oddHBand="0" w:evenHBand="0" w:firstRowFirstColumn="0" w:firstRowLastColumn="0" w:lastRowFirstColumn="0" w:lastRowLastColumn="0"/>
            <w:tcW w:w="2318" w:type="dxa"/>
          </w:tcPr>
          <w:p w:rsidRPr="00923710" w:rsidR="00CF38B3" w:rsidP="01C3D663" w:rsidRDefault="5EB3A237" w14:paraId="7612122F" w14:textId="27703495">
            <w:pPr>
              <w:autoSpaceDE w:val="0"/>
              <w:autoSpaceDN w:val="0"/>
              <w:adjustRightInd w:val="0"/>
              <w:rPr>
                <w:noProof/>
                <w:sz w:val="20"/>
                <w:szCs w:val="20"/>
              </w:rPr>
            </w:pPr>
            <w:r w:rsidRPr="01C3D663">
              <w:rPr>
                <w:noProof/>
                <w:sz w:val="20"/>
                <w:szCs w:val="20"/>
              </w:rPr>
              <w:t>N/A</w:t>
            </w:r>
          </w:p>
          <w:p w:rsidRPr="00923710" w:rsidR="00CF38B3" w:rsidP="01C3D663" w:rsidRDefault="00CF38B3" w14:paraId="0352F42B" w14:textId="4C604490">
            <w:pPr>
              <w:autoSpaceDE w:val="0"/>
              <w:autoSpaceDN w:val="0"/>
              <w:adjustRightInd w:val="0"/>
              <w:rPr>
                <w:rFonts w:cstheme="minorBidi"/>
                <w:sz w:val="20"/>
                <w:szCs w:val="20"/>
              </w:rPr>
            </w:pPr>
          </w:p>
        </w:tc>
        <w:tc>
          <w:tcPr>
            <w:tcW w:w="2524" w:type="dxa"/>
          </w:tcPr>
          <w:p w:rsidRPr="00923710" w:rsidR="00402D1E" w:rsidP="01C3D663" w:rsidRDefault="5EB3A237" w14:paraId="7FEAB12E" w14:textId="27703495">
            <w:pPr>
              <w:autoSpaceDE w:val="0"/>
              <w:autoSpaceDN w:val="0"/>
              <w:adjustRightInd w:val="0"/>
              <w:cnfStyle w:val="000000000000" w:firstRow="0" w:lastRow="0" w:firstColumn="0" w:lastColumn="0" w:oddVBand="0" w:evenVBand="0" w:oddHBand="0" w:evenHBand="0" w:firstRowFirstColumn="0" w:firstRowLastColumn="0" w:lastRowFirstColumn="0" w:lastRowLastColumn="0"/>
              <w:rPr>
                <w:noProof/>
                <w:sz w:val="20"/>
                <w:szCs w:val="20"/>
              </w:rPr>
            </w:pPr>
            <w:r w:rsidRPr="01C3D663">
              <w:rPr>
                <w:noProof/>
                <w:sz w:val="20"/>
                <w:szCs w:val="20"/>
              </w:rPr>
              <w:t>N/A</w:t>
            </w:r>
          </w:p>
        </w:tc>
        <w:tc>
          <w:tcPr>
            <w:tcW w:w="2950" w:type="dxa"/>
          </w:tcPr>
          <w:p w:rsidRPr="00923710" w:rsidR="00402D1E" w:rsidP="01C3D663" w:rsidRDefault="5EB3A237" w14:paraId="585ACDB2" w14:textId="27703495">
            <w:pPr>
              <w:autoSpaceDE w:val="0"/>
              <w:autoSpaceDN w:val="0"/>
              <w:adjustRightInd w:val="0"/>
              <w:cnfStyle w:val="000000000000" w:firstRow="0" w:lastRow="0" w:firstColumn="0" w:lastColumn="0" w:oddVBand="0" w:evenVBand="0" w:oddHBand="0" w:evenHBand="0" w:firstRowFirstColumn="0" w:firstRowLastColumn="0" w:lastRowFirstColumn="0" w:lastRowLastColumn="0"/>
              <w:rPr>
                <w:noProof/>
                <w:sz w:val="20"/>
                <w:szCs w:val="20"/>
              </w:rPr>
            </w:pPr>
            <w:r w:rsidRPr="01C3D663">
              <w:rPr>
                <w:noProof/>
                <w:sz w:val="20"/>
                <w:szCs w:val="20"/>
              </w:rPr>
              <w:t>N/A</w:t>
            </w:r>
          </w:p>
          <w:p w:rsidRPr="00923710" w:rsidR="00402D1E" w:rsidP="01C3D663" w:rsidRDefault="00402D1E" w14:paraId="623B3CFC" w14:textId="7C7EFDE9">
            <w:pPr>
              <w:autoSpaceDE w:val="0"/>
              <w:autoSpaceDN w:val="0"/>
              <w:adjustRightInd w:val="0"/>
              <w:cnfStyle w:val="000000000000" w:firstRow="0" w:lastRow="0" w:firstColumn="0" w:lastColumn="0" w:oddVBand="0" w:evenVBand="0" w:oddHBand="0" w:evenHBand="0" w:firstRowFirstColumn="0" w:firstRowLastColumn="0" w:lastRowFirstColumn="0" w:lastRowLastColumn="0"/>
              <w:rPr>
                <w:noProof/>
                <w:sz w:val="20"/>
                <w:szCs w:val="20"/>
              </w:rPr>
            </w:pPr>
          </w:p>
        </w:tc>
        <w:tc>
          <w:tcPr>
            <w:tcW w:w="2686" w:type="dxa"/>
          </w:tcPr>
          <w:p w:rsidRPr="00923710" w:rsidR="00402D1E" w:rsidP="01C3D663" w:rsidRDefault="5EB3A237" w14:paraId="65A5434F" w14:textId="1153EF59">
            <w:pPr>
              <w:autoSpaceDE w:val="0"/>
              <w:autoSpaceDN w:val="0"/>
              <w:adjustRightInd w:val="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1C3D663">
              <w:rPr>
                <w:noProof/>
                <w:sz w:val="20"/>
                <w:szCs w:val="20"/>
              </w:rPr>
              <w:t>N/A</w:t>
            </w:r>
          </w:p>
        </w:tc>
      </w:tr>
      <w:tr w:rsidRPr="00CF38B3" w:rsidR="001539A1" w:rsidTr="01C3D663" w14:paraId="2440DB62" w14:textId="77777777">
        <w:tc>
          <w:tcPr>
            <w:cnfStyle w:val="001000000000" w:firstRow="0" w:lastRow="0" w:firstColumn="1" w:lastColumn="0" w:oddVBand="0" w:evenVBand="0" w:oddHBand="0" w:evenHBand="0" w:firstRowFirstColumn="0" w:firstRowLastColumn="0" w:lastRowFirstColumn="0" w:lastRowLastColumn="0"/>
            <w:tcW w:w="2318" w:type="dxa"/>
          </w:tcPr>
          <w:p w:rsidR="001539A1" w:rsidP="01C3D663" w:rsidRDefault="5EB3A237" w14:paraId="01E6D74E" w14:textId="00F87526">
            <w:pPr>
              <w:autoSpaceDE w:val="0"/>
              <w:autoSpaceDN w:val="0"/>
              <w:adjustRightInd w:val="0"/>
              <w:rPr>
                <w:rFonts w:cstheme="minorBidi"/>
                <w:sz w:val="20"/>
                <w:szCs w:val="20"/>
              </w:rPr>
            </w:pPr>
            <w:r w:rsidRPr="01C3D663">
              <w:rPr>
                <w:rFonts w:cstheme="minorBidi"/>
                <w:sz w:val="20"/>
                <w:szCs w:val="20"/>
              </w:rPr>
              <w:t>N/A</w:t>
            </w:r>
          </w:p>
        </w:tc>
        <w:tc>
          <w:tcPr>
            <w:tcW w:w="2524" w:type="dxa"/>
          </w:tcPr>
          <w:p w:rsidR="001539A1" w:rsidP="60CC4B51" w:rsidRDefault="5EB3A237" w14:paraId="0FDE8F99" w14:textId="791770D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1C3D663">
              <w:rPr>
                <w:sz w:val="20"/>
                <w:szCs w:val="20"/>
              </w:rPr>
              <w:t>N/A</w:t>
            </w:r>
          </w:p>
        </w:tc>
        <w:tc>
          <w:tcPr>
            <w:tcW w:w="2950" w:type="dxa"/>
          </w:tcPr>
          <w:p w:rsidR="001539A1" w:rsidP="60CC4B51" w:rsidRDefault="5EB3A237" w14:paraId="6837A644" w14:textId="07F6971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1C3D663">
              <w:rPr>
                <w:sz w:val="20"/>
                <w:szCs w:val="20"/>
              </w:rPr>
              <w:t>N/A</w:t>
            </w:r>
          </w:p>
        </w:tc>
        <w:tc>
          <w:tcPr>
            <w:tcW w:w="2686" w:type="dxa"/>
          </w:tcPr>
          <w:p w:rsidR="001539A1" w:rsidP="01C3D663" w:rsidRDefault="5EB3A237" w14:paraId="39F26CB3" w14:textId="412E0441">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Bidi"/>
                <w:sz w:val="20"/>
                <w:szCs w:val="20"/>
                <w:lang w:val="en-US"/>
              </w:rPr>
            </w:pPr>
            <w:r w:rsidRPr="01C3D663">
              <w:rPr>
                <w:rFonts w:cstheme="minorBidi"/>
                <w:sz w:val="20"/>
                <w:szCs w:val="20"/>
                <w:lang w:val="en-US"/>
              </w:rPr>
              <w:t>N/A</w:t>
            </w:r>
          </w:p>
        </w:tc>
      </w:tr>
    </w:tbl>
    <w:p w:rsidR="00543AA2" w:rsidP="01C3D663" w:rsidRDefault="60CC4B51" w14:paraId="0461A223" w14:textId="05603509">
      <w:pPr>
        <w:pStyle w:val="Heading1"/>
        <w:autoSpaceDE w:val="0"/>
        <w:autoSpaceDN w:val="0"/>
        <w:adjustRightInd w:val="0"/>
        <w:rPr>
          <w:shd w:val="clear" w:color="auto" w:fill="FFFFFF"/>
          <w:lang w:val="en-US"/>
        </w:rPr>
      </w:pPr>
      <w:r>
        <w:t>References</w:t>
      </w:r>
      <w:r w:rsidRPr="01C3D663">
        <w:rPr>
          <w:lang w:val="en-US"/>
        </w:rPr>
        <w:t xml:space="preserve"> </w:t>
      </w:r>
    </w:p>
    <w:tbl>
      <w:tblPr>
        <w:tblStyle w:val="GridTable6Colorful"/>
        <w:tblW w:w="10201" w:type="dxa"/>
        <w:tblLook w:val="06A0" w:firstRow="1" w:lastRow="0" w:firstColumn="1" w:lastColumn="0" w:noHBand="1" w:noVBand="1"/>
      </w:tblPr>
      <w:tblGrid>
        <w:gridCol w:w="2547"/>
        <w:gridCol w:w="7654"/>
      </w:tblGrid>
      <w:tr w:rsidRPr="00CF38B3" w:rsidR="007B346E" w:rsidTr="0023578E" w14:paraId="4EEC0C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CF38B3" w:rsidR="007B346E" w:rsidP="00E560DB" w:rsidRDefault="007B346E" w14:paraId="10F15CEE" w14:textId="77777777">
            <w:pPr>
              <w:rPr>
                <w:rFonts w:cstheme="minorBidi"/>
                <w:b w:val="0"/>
                <w:bCs w:val="0"/>
                <w:lang w:val="en-US"/>
              </w:rPr>
            </w:pPr>
            <w:r w:rsidRPr="60CC4B51">
              <w:rPr>
                <w:rFonts w:cstheme="minorBidi"/>
                <w:lang w:val="en-US"/>
              </w:rPr>
              <w:t>Document Number</w:t>
            </w:r>
          </w:p>
        </w:tc>
        <w:tc>
          <w:tcPr>
            <w:tcW w:w="7654" w:type="dxa"/>
          </w:tcPr>
          <w:p w:rsidRPr="00CF38B3" w:rsidR="007B346E" w:rsidP="00E560DB" w:rsidRDefault="007B346E" w14:paraId="1686DD7F" w14:textId="77777777">
            <w:pPr>
              <w:cnfStyle w:val="100000000000" w:firstRow="1" w:lastRow="0" w:firstColumn="0" w:lastColumn="0" w:oddVBand="0" w:evenVBand="0" w:oddHBand="0" w:evenHBand="0" w:firstRowFirstColumn="0" w:firstRowLastColumn="0" w:lastRowFirstColumn="0" w:lastRowLastColumn="0"/>
              <w:rPr>
                <w:rFonts w:cstheme="minorBidi"/>
                <w:b w:val="0"/>
                <w:bCs w:val="0"/>
                <w:lang w:val="en-US"/>
              </w:rPr>
            </w:pPr>
            <w:r w:rsidRPr="60CC4B51">
              <w:rPr>
                <w:rFonts w:cstheme="minorBidi"/>
                <w:lang w:val="en-US"/>
              </w:rPr>
              <w:t>Document Title</w:t>
            </w:r>
          </w:p>
        </w:tc>
      </w:tr>
      <w:tr w:rsidRPr="00CF38B3" w:rsidR="007B346E" w:rsidTr="0023578E" w14:paraId="379A4EF2" w14:textId="77777777">
        <w:tc>
          <w:tcPr>
            <w:cnfStyle w:val="001000000000" w:firstRow="0" w:lastRow="0" w:firstColumn="1" w:lastColumn="0" w:oddVBand="0" w:evenVBand="0" w:oddHBand="0" w:evenHBand="0" w:firstRowFirstColumn="0" w:firstRowLastColumn="0" w:lastRowFirstColumn="0" w:lastRowLastColumn="0"/>
            <w:tcW w:w="2547" w:type="dxa"/>
          </w:tcPr>
          <w:p w:rsidRPr="001E6E36" w:rsidR="007B346E" w:rsidP="00E560DB" w:rsidRDefault="00B40A65" w14:paraId="50993FC6" w14:textId="0E8BF99B">
            <w:pPr>
              <w:rPr>
                <w:rFonts w:cstheme="minorHAnsi"/>
                <w:b w:val="0"/>
                <w:bCs w:val="0"/>
                <w:sz w:val="20"/>
                <w:szCs w:val="20"/>
                <w:lang w:val="en-US"/>
              </w:rPr>
            </w:pPr>
            <w:r>
              <w:rPr>
                <w:rStyle w:val="normaltextrun"/>
                <w:rFonts w:ascii="Calibri" w:hAnsi="Calibri" w:cs="Calibri"/>
                <w:color w:val="000000"/>
                <w:shd w:val="clear" w:color="auto" w:fill="FFFFFF"/>
                <w:lang w:val="en-US"/>
              </w:rPr>
              <w:t>ATEX directive (</w:t>
            </w:r>
            <w:r>
              <w:rPr>
                <w:rStyle w:val="normaltextrun"/>
                <w:rFonts w:ascii="Arial" w:hAnsi="Arial" w:cs="Arial"/>
                <w:color w:val="545454"/>
                <w:sz w:val="21"/>
                <w:szCs w:val="21"/>
                <w:shd w:val="clear" w:color="auto" w:fill="FFFFFF"/>
              </w:rPr>
              <w:t>2014/34/EU)</w:t>
            </w:r>
            <w:r>
              <w:rPr>
                <w:rStyle w:val="eop"/>
                <w:rFonts w:ascii="Arial" w:hAnsi="Arial" w:cs="Arial"/>
                <w:color w:val="545454"/>
                <w:sz w:val="21"/>
                <w:szCs w:val="21"/>
                <w:shd w:val="clear" w:color="auto" w:fill="FFFFFF"/>
              </w:rPr>
              <w:t> </w:t>
            </w:r>
          </w:p>
        </w:tc>
        <w:tc>
          <w:tcPr>
            <w:tcW w:w="7654" w:type="dxa"/>
          </w:tcPr>
          <w:p w:rsidRPr="00C0694E" w:rsidR="007B346E" w:rsidP="00E560DB" w:rsidRDefault="00745698" w14:paraId="22307236" w14:textId="7D5D203C">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Style w:val="normaltextrun"/>
                <w:rFonts w:ascii="Calibri" w:hAnsi="Calibri" w:cs="Calibri"/>
                <w:color w:val="000000"/>
                <w:shd w:val="clear" w:color="auto" w:fill="FFFFFF"/>
                <w:lang w:val="en-US"/>
              </w:rPr>
              <w:t>Equipment and protective systems intended for use in potentially Explosive atmospheres.</w:t>
            </w:r>
            <w:r>
              <w:rPr>
                <w:rStyle w:val="eop"/>
                <w:rFonts w:ascii="Calibri" w:hAnsi="Calibri" w:cs="Calibri"/>
                <w:color w:val="000000"/>
                <w:shd w:val="clear" w:color="auto" w:fill="FFFFFF"/>
              </w:rPr>
              <w:t> </w:t>
            </w:r>
          </w:p>
        </w:tc>
      </w:tr>
      <w:tr w:rsidRPr="00CF38B3" w:rsidR="007B346E" w:rsidTr="0023578E" w14:paraId="3A4B1B06" w14:textId="77777777">
        <w:tc>
          <w:tcPr>
            <w:cnfStyle w:val="001000000000" w:firstRow="0" w:lastRow="0" w:firstColumn="1" w:lastColumn="0" w:oddVBand="0" w:evenVBand="0" w:oddHBand="0" w:evenHBand="0" w:firstRowFirstColumn="0" w:firstRowLastColumn="0" w:lastRowFirstColumn="0" w:lastRowLastColumn="0"/>
            <w:tcW w:w="2547" w:type="dxa"/>
          </w:tcPr>
          <w:p w:rsidRPr="001E6E36" w:rsidR="007B346E" w:rsidP="00E560DB" w:rsidRDefault="00745698" w14:paraId="35D35EC6" w14:textId="1C24680B">
            <w:pPr>
              <w:rPr>
                <w:rFonts w:cstheme="minorHAnsi"/>
                <w:b w:val="0"/>
                <w:bCs w:val="0"/>
                <w:sz w:val="20"/>
                <w:szCs w:val="20"/>
                <w:lang w:val="en-US"/>
              </w:rPr>
            </w:pPr>
            <w:r>
              <w:rPr>
                <w:rStyle w:val="normaltextrun"/>
                <w:rFonts w:ascii="Calibri" w:hAnsi="Calibri" w:cs="Calibri"/>
                <w:color w:val="000000"/>
                <w:shd w:val="clear" w:color="auto" w:fill="FFFFFF"/>
                <w:lang w:val="en-US"/>
              </w:rPr>
              <w:t>ISO 80079-34  </w:t>
            </w:r>
            <w:r>
              <w:rPr>
                <w:rStyle w:val="eop"/>
                <w:rFonts w:ascii="Calibri" w:hAnsi="Calibri" w:cs="Calibri"/>
                <w:color w:val="000000"/>
                <w:shd w:val="clear" w:color="auto" w:fill="FFFFFF"/>
              </w:rPr>
              <w:t> </w:t>
            </w:r>
          </w:p>
        </w:tc>
        <w:tc>
          <w:tcPr>
            <w:tcW w:w="7654" w:type="dxa"/>
          </w:tcPr>
          <w:p w:rsidRPr="00C0694E" w:rsidR="007B346E" w:rsidP="00E560DB" w:rsidRDefault="00745698" w14:paraId="08E7A900" w14:textId="7C41824E">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Style w:val="normaltextrun"/>
                <w:rFonts w:ascii="Calibri" w:hAnsi="Calibri" w:cs="Calibri"/>
                <w:color w:val="000000"/>
                <w:shd w:val="clear" w:color="auto" w:fill="FFFFFF"/>
                <w:lang w:val="en-US"/>
              </w:rPr>
              <w:t>Explosive atmospheres – Part 34: Application of quality management systems for Ex Product manufacture </w:t>
            </w:r>
            <w:r>
              <w:rPr>
                <w:rStyle w:val="eop"/>
                <w:rFonts w:ascii="Calibri" w:hAnsi="Calibri" w:cs="Calibri"/>
                <w:color w:val="000000"/>
                <w:shd w:val="clear" w:color="auto" w:fill="FFFFFF"/>
              </w:rPr>
              <w:t> </w:t>
            </w:r>
          </w:p>
        </w:tc>
      </w:tr>
      <w:tr w:rsidRPr="00CF38B3" w:rsidR="00745698" w:rsidTr="0023578E" w14:paraId="00A4B2DD" w14:textId="77777777">
        <w:tc>
          <w:tcPr>
            <w:cnfStyle w:val="001000000000" w:firstRow="0" w:lastRow="0" w:firstColumn="1" w:lastColumn="0" w:oddVBand="0" w:evenVBand="0" w:oddHBand="0" w:evenHBand="0" w:firstRowFirstColumn="0" w:firstRowLastColumn="0" w:lastRowFirstColumn="0" w:lastRowLastColumn="0"/>
            <w:tcW w:w="2547" w:type="dxa"/>
          </w:tcPr>
          <w:p w:rsidRPr="001E6E36" w:rsidR="00745698" w:rsidP="00E560DB" w:rsidRDefault="00745698" w14:paraId="3FB77476" w14:textId="2FD56EC2">
            <w:pPr>
              <w:rPr>
                <w:rFonts w:cstheme="minorHAnsi"/>
                <w:b w:val="0"/>
                <w:bCs w:val="0"/>
                <w:sz w:val="20"/>
                <w:szCs w:val="20"/>
                <w:lang w:val="en-US"/>
              </w:rPr>
            </w:pPr>
            <w:r>
              <w:rPr>
                <w:rStyle w:val="normaltextrun"/>
                <w:rFonts w:ascii="Calibri" w:hAnsi="Calibri" w:cs="Calibri"/>
                <w:color w:val="000000"/>
                <w:shd w:val="clear" w:color="auto" w:fill="FFFFFF"/>
                <w:lang w:val="en-US"/>
              </w:rPr>
              <w:t>ISO 9001 </w:t>
            </w:r>
            <w:r>
              <w:rPr>
                <w:rStyle w:val="eop"/>
                <w:rFonts w:ascii="Calibri" w:hAnsi="Calibri" w:cs="Calibri"/>
                <w:color w:val="000000"/>
                <w:shd w:val="clear" w:color="auto" w:fill="FFFFFF"/>
              </w:rPr>
              <w:t> </w:t>
            </w:r>
          </w:p>
        </w:tc>
        <w:tc>
          <w:tcPr>
            <w:tcW w:w="7654" w:type="dxa"/>
          </w:tcPr>
          <w:p w:rsidRPr="00C0694E" w:rsidR="00745698" w:rsidP="00E560DB" w:rsidRDefault="00786406" w14:paraId="7BFBA98E" w14:textId="7085CF28">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Style w:val="normaltextrun"/>
                <w:rFonts w:ascii="Calibri" w:hAnsi="Calibri" w:cs="Calibri"/>
                <w:color w:val="000000"/>
                <w:shd w:val="clear" w:color="auto" w:fill="FFFFFF"/>
                <w:lang w:val="en-US"/>
              </w:rPr>
              <w:t>Quality management systems. Requirements.</w:t>
            </w:r>
            <w:r>
              <w:rPr>
                <w:rStyle w:val="eop"/>
                <w:rFonts w:ascii="Calibri" w:hAnsi="Calibri" w:cs="Calibri"/>
                <w:color w:val="000000"/>
                <w:shd w:val="clear" w:color="auto" w:fill="FFFFFF"/>
              </w:rPr>
              <w:t> </w:t>
            </w:r>
          </w:p>
        </w:tc>
      </w:tr>
      <w:tr w:rsidRPr="00CF38B3" w:rsidR="00745698" w:rsidTr="0023578E" w14:paraId="28E2B94B" w14:textId="77777777">
        <w:tc>
          <w:tcPr>
            <w:cnfStyle w:val="001000000000" w:firstRow="0" w:lastRow="0" w:firstColumn="1" w:lastColumn="0" w:oddVBand="0" w:evenVBand="0" w:oddHBand="0" w:evenHBand="0" w:firstRowFirstColumn="0" w:firstRowLastColumn="0" w:lastRowFirstColumn="0" w:lastRowLastColumn="0"/>
            <w:tcW w:w="2547" w:type="dxa"/>
          </w:tcPr>
          <w:p w:rsidRPr="001E6E36" w:rsidR="00745698" w:rsidP="00E560DB" w:rsidRDefault="00786406" w14:paraId="684B6F6B" w14:textId="68B7DB81">
            <w:pPr>
              <w:rPr>
                <w:rFonts w:cstheme="minorHAnsi"/>
                <w:b w:val="0"/>
                <w:bCs w:val="0"/>
                <w:sz w:val="20"/>
                <w:szCs w:val="20"/>
                <w:lang w:val="en-US"/>
              </w:rPr>
            </w:pPr>
            <w:r>
              <w:rPr>
                <w:rStyle w:val="normaltextrun"/>
                <w:rFonts w:ascii="Calibri" w:hAnsi="Calibri" w:cs="Calibri"/>
                <w:color w:val="000000"/>
                <w:shd w:val="clear" w:color="auto" w:fill="FFFFFF"/>
                <w:lang w:val="en-US"/>
              </w:rPr>
              <w:t>ISO/IEC 17050-1 </w:t>
            </w:r>
            <w:r>
              <w:rPr>
                <w:rStyle w:val="eop"/>
                <w:rFonts w:ascii="Calibri" w:hAnsi="Calibri" w:cs="Calibri"/>
                <w:color w:val="000000"/>
                <w:shd w:val="clear" w:color="auto" w:fill="FFFFFF"/>
              </w:rPr>
              <w:t> </w:t>
            </w:r>
          </w:p>
        </w:tc>
        <w:tc>
          <w:tcPr>
            <w:tcW w:w="7654" w:type="dxa"/>
          </w:tcPr>
          <w:p w:rsidRPr="00C0694E" w:rsidR="00745698" w:rsidP="00E560DB" w:rsidRDefault="00786406" w14:paraId="30FE5A80" w14:textId="5B2B68FD">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Style w:val="normaltextrun"/>
                <w:rFonts w:ascii="Calibri" w:hAnsi="Calibri" w:cs="Calibri"/>
                <w:color w:val="000000"/>
                <w:shd w:val="clear" w:color="auto" w:fill="FFFFFF"/>
                <w:lang w:val="en-US"/>
              </w:rPr>
              <w:t>Conformity assessment – Supplier-s declaration of conformity – Part 1: General requirements.</w:t>
            </w:r>
            <w:r>
              <w:rPr>
                <w:rStyle w:val="eop"/>
                <w:rFonts w:ascii="Calibri" w:hAnsi="Calibri" w:cs="Calibri"/>
                <w:color w:val="000000"/>
                <w:shd w:val="clear" w:color="auto" w:fill="FFFFFF"/>
              </w:rPr>
              <w:t> </w:t>
            </w:r>
          </w:p>
        </w:tc>
      </w:tr>
      <w:tr w:rsidRPr="00CF38B3" w:rsidR="00786406" w:rsidTr="0023578E" w14:paraId="5F8EE2FF" w14:textId="77777777">
        <w:tc>
          <w:tcPr>
            <w:cnfStyle w:val="001000000000" w:firstRow="0" w:lastRow="0" w:firstColumn="1" w:lastColumn="0" w:oddVBand="0" w:evenVBand="0" w:oddHBand="0" w:evenHBand="0" w:firstRowFirstColumn="0" w:firstRowLastColumn="0" w:lastRowFirstColumn="0" w:lastRowLastColumn="0"/>
            <w:tcW w:w="2547" w:type="dxa"/>
          </w:tcPr>
          <w:p w:rsidR="00786406" w:rsidP="00E560DB" w:rsidRDefault="00563A0C" w14:paraId="6F8DFFC1" w14:textId="7EB12B96">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ISO/IEC 17050-2 </w:t>
            </w:r>
            <w:r>
              <w:rPr>
                <w:rStyle w:val="eop"/>
                <w:rFonts w:ascii="Calibri" w:hAnsi="Calibri" w:cs="Calibri"/>
                <w:color w:val="000000"/>
                <w:shd w:val="clear" w:color="auto" w:fill="FFFFFF"/>
              </w:rPr>
              <w:t> </w:t>
            </w:r>
          </w:p>
        </w:tc>
        <w:tc>
          <w:tcPr>
            <w:tcW w:w="7654" w:type="dxa"/>
          </w:tcPr>
          <w:p w:rsidR="00786406" w:rsidP="00E560DB" w:rsidRDefault="00563A0C" w14:paraId="35999250" w14:textId="68EEE39D">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Conformity assessment – Supplier-s declaration of conformity – Part 2: Supporting documentation.</w:t>
            </w:r>
            <w:r>
              <w:rPr>
                <w:rStyle w:val="eop"/>
                <w:rFonts w:ascii="Calibri" w:hAnsi="Calibri" w:cs="Calibri"/>
                <w:color w:val="000000"/>
                <w:shd w:val="clear" w:color="auto" w:fill="FFFFFF"/>
              </w:rPr>
              <w:t> </w:t>
            </w:r>
          </w:p>
        </w:tc>
      </w:tr>
      <w:tr w:rsidRPr="00CF38B3" w:rsidR="00745698" w:rsidTr="0023578E" w14:paraId="6885BADA" w14:textId="77777777">
        <w:tc>
          <w:tcPr>
            <w:cnfStyle w:val="001000000000" w:firstRow="0" w:lastRow="0" w:firstColumn="1" w:lastColumn="0" w:oddVBand="0" w:evenVBand="0" w:oddHBand="0" w:evenHBand="0" w:firstRowFirstColumn="0" w:firstRowLastColumn="0" w:lastRowFirstColumn="0" w:lastRowLastColumn="0"/>
            <w:tcW w:w="2547" w:type="dxa"/>
          </w:tcPr>
          <w:p w:rsidRPr="001E6E36" w:rsidR="00745698" w:rsidP="00E560DB" w:rsidRDefault="00563A0C" w14:paraId="43AE6A03" w14:textId="470BB9F6">
            <w:pPr>
              <w:rPr>
                <w:rFonts w:cstheme="minorHAnsi"/>
                <w:b w:val="0"/>
                <w:bCs w:val="0"/>
                <w:sz w:val="20"/>
                <w:szCs w:val="20"/>
                <w:lang w:val="en-US"/>
              </w:rPr>
            </w:pPr>
            <w:r>
              <w:rPr>
                <w:rStyle w:val="normaltextrun"/>
                <w:rFonts w:ascii="Calibri" w:hAnsi="Calibri" w:cs="Calibri"/>
                <w:color w:val="000000"/>
                <w:shd w:val="clear" w:color="auto" w:fill="FFFFFF"/>
              </w:rPr>
              <w:t>GS318A0001</w:t>
            </w:r>
            <w:r>
              <w:rPr>
                <w:rStyle w:val="eop"/>
                <w:rFonts w:ascii="Calibri" w:hAnsi="Calibri" w:cs="Calibri"/>
                <w:color w:val="000000"/>
                <w:shd w:val="clear" w:color="auto" w:fill="FFFFFF"/>
              </w:rPr>
              <w:t> </w:t>
            </w:r>
          </w:p>
        </w:tc>
        <w:tc>
          <w:tcPr>
            <w:tcW w:w="7654" w:type="dxa"/>
          </w:tcPr>
          <w:p w:rsidRPr="00C0694E" w:rsidR="00745698" w:rsidP="00E560DB" w:rsidRDefault="006531E0" w14:paraId="1525DC6B" w14:textId="458074F3">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Style w:val="normaltextrun"/>
                <w:rFonts w:ascii="Calibri" w:hAnsi="Calibri" w:cs="Calibri"/>
                <w:color w:val="000000"/>
                <w:shd w:val="clear" w:color="auto" w:fill="FFFFFF"/>
              </w:rPr>
              <w:t>Technical documents/drawing -Classification of requirements</w:t>
            </w:r>
            <w:r>
              <w:rPr>
                <w:rStyle w:val="eop"/>
                <w:rFonts w:ascii="Calibri" w:hAnsi="Calibri" w:cs="Calibri"/>
                <w:color w:val="000000"/>
                <w:shd w:val="clear" w:color="auto" w:fill="FFFFFF"/>
              </w:rPr>
              <w:t> </w:t>
            </w:r>
          </w:p>
        </w:tc>
      </w:tr>
      <w:tr w:rsidRPr="00CF38B3" w:rsidR="00745698" w:rsidTr="0023578E" w14:paraId="22F2D389" w14:textId="77777777">
        <w:tc>
          <w:tcPr>
            <w:cnfStyle w:val="001000000000" w:firstRow="0" w:lastRow="0" w:firstColumn="1" w:lastColumn="0" w:oddVBand="0" w:evenVBand="0" w:oddHBand="0" w:evenHBand="0" w:firstRowFirstColumn="0" w:firstRowLastColumn="0" w:lastRowFirstColumn="0" w:lastRowLastColumn="0"/>
            <w:tcW w:w="2547" w:type="dxa"/>
          </w:tcPr>
          <w:p w:rsidR="006531E0" w:rsidP="006531E0" w:rsidRDefault="006531E0" w14:paraId="6FE41857" w14:textId="0A7454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GS402A0069  </w:t>
            </w:r>
            <w:r>
              <w:rPr>
                <w:rStyle w:val="eop"/>
                <w:rFonts w:ascii="Calibri" w:hAnsi="Calibri" w:cs="Calibri"/>
              </w:rPr>
              <w:t> </w:t>
            </w:r>
          </w:p>
          <w:p w:rsidR="006531E0" w:rsidP="006531E0" w:rsidRDefault="006531E0" w14:paraId="1C86A710" w14:textId="2BDEDD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GI402A0008-03 </w:t>
            </w:r>
            <w:r>
              <w:rPr>
                <w:rStyle w:val="eop"/>
                <w:rFonts w:ascii="Calibri" w:hAnsi="Calibri" w:cs="Calibri"/>
              </w:rPr>
              <w:t> </w:t>
            </w:r>
          </w:p>
          <w:p w:rsidRPr="001E6E36" w:rsidR="00745698" w:rsidP="007A4232" w:rsidRDefault="00745698" w14:paraId="47D6F1F0" w14:textId="77777777">
            <w:pPr>
              <w:pStyle w:val="paragraph"/>
              <w:spacing w:before="0" w:beforeAutospacing="0" w:after="0" w:afterAutospacing="0"/>
              <w:jc w:val="both"/>
              <w:textAlignment w:val="baseline"/>
              <w:rPr>
                <w:rFonts w:cstheme="minorHAnsi"/>
                <w:b w:val="0"/>
                <w:bCs w:val="0"/>
                <w:sz w:val="20"/>
                <w:szCs w:val="20"/>
                <w:lang w:val="en-US"/>
              </w:rPr>
            </w:pPr>
          </w:p>
        </w:tc>
        <w:tc>
          <w:tcPr>
            <w:tcW w:w="7654" w:type="dxa"/>
          </w:tcPr>
          <w:p w:rsidR="006531E0" w:rsidP="006531E0" w:rsidRDefault="006531E0" w14:paraId="1D5EFF24" w14:textId="7777777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lang w:val="en-US"/>
              </w:rPr>
              <w:t>Product Approvals </w:t>
            </w:r>
            <w:r>
              <w:rPr>
                <w:rStyle w:val="eop"/>
                <w:rFonts w:ascii="Calibri" w:hAnsi="Calibri" w:cs="Calibri"/>
              </w:rPr>
              <w:t> </w:t>
            </w:r>
          </w:p>
          <w:p w:rsidRPr="007A4232" w:rsidR="00745698" w:rsidP="007A4232" w:rsidRDefault="006531E0" w14:paraId="1C0C67B2" w14:textId="5E13DD9A">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lang w:val="en-US"/>
              </w:rPr>
              <w:t>CE-Marking Requirements for the Technical File </w:t>
            </w:r>
            <w:r>
              <w:rPr>
                <w:rStyle w:val="eop"/>
                <w:rFonts w:ascii="Calibri" w:hAnsi="Calibri" w:cs="Calibri"/>
              </w:rPr>
              <w:t> </w:t>
            </w:r>
          </w:p>
        </w:tc>
      </w:tr>
      <w:tr w:rsidRPr="00CF38B3" w:rsidR="00AE60E0" w:rsidTr="0023578E" w14:paraId="2E53304A" w14:textId="77777777">
        <w:tc>
          <w:tcPr>
            <w:cnfStyle w:val="001000000000" w:firstRow="0" w:lastRow="0" w:firstColumn="1" w:lastColumn="0" w:oddVBand="0" w:evenVBand="0" w:oddHBand="0" w:evenHBand="0" w:firstRowFirstColumn="0" w:firstRowLastColumn="0" w:lastRowFirstColumn="0" w:lastRowLastColumn="0"/>
            <w:tcW w:w="2547" w:type="dxa"/>
          </w:tcPr>
          <w:p w:rsidRPr="002005EA" w:rsidR="00AE60E0" w:rsidP="006531E0" w:rsidRDefault="00AE60E0" w14:paraId="04D34653" w14:textId="6F2062BA">
            <w:pPr>
              <w:pStyle w:val="paragraph"/>
              <w:spacing w:before="0" w:beforeAutospacing="0" w:after="0" w:afterAutospacing="0"/>
              <w:jc w:val="both"/>
              <w:textAlignment w:val="baseline"/>
              <w:rPr>
                <w:rStyle w:val="normaltextrun"/>
                <w:rFonts w:ascii="Calibri" w:hAnsi="Calibri" w:cs="Calibri"/>
                <w:color w:val="auto"/>
                <w:lang w:val="en-US"/>
              </w:rPr>
            </w:pPr>
            <w:r w:rsidRPr="002005EA">
              <w:rPr>
                <w:rFonts w:ascii="Calibri" w:hAnsi="Calibri" w:cs="Calibri"/>
                <w:color w:val="auto"/>
              </w:rPr>
              <w:t xml:space="preserve">GF402A0051-01 </w:t>
            </w:r>
          </w:p>
        </w:tc>
        <w:tc>
          <w:tcPr>
            <w:tcW w:w="7654" w:type="dxa"/>
          </w:tcPr>
          <w:p w:rsidRPr="002005EA" w:rsidR="00AE60E0" w:rsidP="006531E0" w:rsidRDefault="00AE60E0" w14:paraId="383D9A3F" w14:textId="51576D81">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auto"/>
                <w:lang w:val="en-US"/>
              </w:rPr>
            </w:pPr>
            <w:proofErr w:type="spellStart"/>
            <w:r w:rsidRPr="002005EA">
              <w:rPr>
                <w:rFonts w:ascii="Calibri" w:hAnsi="Calibri" w:cs="Calibri"/>
                <w:color w:val="auto"/>
              </w:rPr>
              <w:t>Supplier</w:t>
            </w:r>
            <w:proofErr w:type="spellEnd"/>
            <w:r w:rsidRPr="002005EA">
              <w:rPr>
                <w:rFonts w:ascii="Calibri" w:hAnsi="Calibri" w:cs="Calibri"/>
                <w:color w:val="auto"/>
              </w:rPr>
              <w:t xml:space="preserve"> </w:t>
            </w:r>
            <w:r w:rsidRPr="002005EA">
              <w:rPr>
                <w:rFonts w:ascii="Calibri" w:hAnsi="Calibri" w:cs="Calibri"/>
                <w:color w:val="auto"/>
                <w:lang w:val="en-US"/>
              </w:rPr>
              <w:t>Declaration of Conformity</w:t>
            </w:r>
          </w:p>
        </w:tc>
      </w:tr>
    </w:tbl>
    <w:p w:rsidR="003174D8" w:rsidP="00C24F87" w:rsidRDefault="003174D8" w14:paraId="076674C7" w14:textId="0E3EDBCC"/>
    <w:p w:rsidR="00881EE6" w:rsidP="00C24F87" w:rsidRDefault="00881EE6" w14:paraId="1C82D7CF" w14:textId="629DEA9A"/>
    <w:p w:rsidR="01C3D663" w:rsidP="01C3D663" w:rsidRDefault="01C3D663" w14:paraId="0E97D0C7" w14:textId="4546437E">
      <w:pPr>
        <w:jc w:val="both"/>
        <w:rPr>
          <w:rFonts w:ascii="Calibri" w:hAnsi="Calibri" w:cs="Calibri"/>
          <w:b/>
          <w:bCs/>
          <w:sz w:val="28"/>
          <w:szCs w:val="28"/>
          <w:lang w:val="en-US" w:eastAsia="ja-JP"/>
        </w:rPr>
      </w:pPr>
    </w:p>
    <w:p w:rsidR="01C3D663" w:rsidP="01C3D663" w:rsidRDefault="01C3D663" w14:paraId="09FB2524" w14:textId="64978144">
      <w:pPr>
        <w:jc w:val="both"/>
        <w:rPr>
          <w:rFonts w:ascii="Calibri" w:hAnsi="Calibri" w:cs="Calibri"/>
          <w:b/>
          <w:bCs/>
          <w:sz w:val="28"/>
          <w:szCs w:val="28"/>
          <w:lang w:val="en-US" w:eastAsia="ja-JP"/>
        </w:rPr>
      </w:pPr>
    </w:p>
    <w:p w:rsidR="01C3D663" w:rsidP="01C3D663" w:rsidRDefault="01C3D663" w14:paraId="44A6869E" w14:textId="528F33A1">
      <w:pPr>
        <w:jc w:val="both"/>
        <w:rPr>
          <w:rFonts w:ascii="Calibri" w:hAnsi="Calibri" w:cs="Calibri"/>
          <w:b/>
          <w:bCs/>
          <w:sz w:val="28"/>
          <w:szCs w:val="28"/>
          <w:lang w:val="en-US" w:eastAsia="ja-JP"/>
        </w:rPr>
      </w:pPr>
    </w:p>
    <w:p w:rsidR="01C3D663" w:rsidP="01C3D663" w:rsidRDefault="01C3D663" w14:paraId="16C5DEA3" w14:textId="50CA3ADD">
      <w:pPr>
        <w:jc w:val="both"/>
        <w:rPr>
          <w:rFonts w:ascii="Calibri" w:hAnsi="Calibri" w:cs="Calibri"/>
          <w:b/>
          <w:bCs/>
          <w:sz w:val="28"/>
          <w:szCs w:val="28"/>
          <w:lang w:val="en-US" w:eastAsia="ja-JP"/>
        </w:rPr>
      </w:pPr>
    </w:p>
    <w:p w:rsidRPr="00881EE6" w:rsidR="00881EE6" w:rsidP="00881EE6" w:rsidRDefault="00881EE6" w14:paraId="7AF7A071" w14:textId="77777777">
      <w:pPr>
        <w:jc w:val="both"/>
        <w:textAlignment w:val="baseline"/>
        <w:rPr>
          <w:rFonts w:ascii="Segoe UI" w:hAnsi="Segoe UI" w:cs="Segoe UI"/>
          <w:b/>
          <w:bCs/>
          <w:sz w:val="18"/>
          <w:szCs w:val="18"/>
          <w:lang w:val="hu-HU" w:eastAsia="ja-JP"/>
        </w:rPr>
      </w:pPr>
      <w:r w:rsidRPr="00881EE6">
        <w:rPr>
          <w:rFonts w:ascii="Calibri" w:hAnsi="Calibri" w:cs="Calibri"/>
          <w:b/>
          <w:bCs/>
          <w:sz w:val="28"/>
          <w:szCs w:val="28"/>
          <w:lang w:val="en-US" w:eastAsia="ja-JP"/>
        </w:rPr>
        <w:t>ANNEX 1</w:t>
      </w:r>
      <w:r w:rsidRPr="00881EE6">
        <w:rPr>
          <w:rFonts w:ascii="Calibri" w:hAnsi="Calibri" w:cs="Calibri"/>
          <w:b/>
          <w:bCs/>
          <w:sz w:val="28"/>
          <w:szCs w:val="28"/>
          <w:lang w:val="hu-HU" w:eastAsia="ja-JP"/>
        </w:rPr>
        <w:t> </w:t>
      </w:r>
    </w:p>
    <w:p w:rsidRPr="00881EE6" w:rsidR="00881EE6" w:rsidP="00881EE6" w:rsidRDefault="00881EE6" w14:paraId="08D2F7E1" w14:textId="77777777">
      <w:pPr>
        <w:jc w:val="both"/>
        <w:textAlignment w:val="baseline"/>
        <w:rPr>
          <w:rFonts w:ascii="Segoe UI" w:hAnsi="Segoe UI" w:cs="Segoe UI"/>
          <w:sz w:val="18"/>
          <w:szCs w:val="18"/>
          <w:lang w:val="hu-HU" w:eastAsia="ja-JP"/>
        </w:rPr>
      </w:pPr>
      <w:r w:rsidRPr="00881EE6">
        <w:rPr>
          <w:rFonts w:ascii="Calibri" w:hAnsi="Calibri" w:cs="Calibri"/>
          <w:lang w:val="hu-HU" w:eastAsia="ja-JP"/>
        </w:rPr>
        <w:t> </w:t>
      </w:r>
    </w:p>
    <w:p w:rsidRPr="00881EE6" w:rsidR="00881EE6" w:rsidP="00881EE6" w:rsidRDefault="00881EE6" w14:paraId="207C2AB6" w14:textId="77777777">
      <w:pPr>
        <w:jc w:val="both"/>
        <w:textAlignment w:val="baseline"/>
        <w:rPr>
          <w:rFonts w:ascii="Segoe UI" w:hAnsi="Segoe UI" w:cs="Segoe UI"/>
          <w:sz w:val="18"/>
          <w:szCs w:val="18"/>
          <w:lang w:val="hu-HU" w:eastAsia="ja-JP"/>
        </w:rPr>
      </w:pPr>
      <w:r w:rsidRPr="00881EE6">
        <w:rPr>
          <w:rFonts w:ascii="Calibri" w:hAnsi="Calibri" w:cs="Calibri"/>
          <w:b/>
          <w:bCs/>
          <w:sz w:val="28"/>
          <w:szCs w:val="28"/>
          <w:lang w:val="en-US" w:eastAsia="ja-JP"/>
        </w:rPr>
        <w:t>Overview of minimum content of Ex relevant instruction (European market)</w:t>
      </w:r>
      <w:r w:rsidRPr="00881EE6">
        <w:rPr>
          <w:rFonts w:ascii="Calibri" w:hAnsi="Calibri" w:cs="Calibri"/>
          <w:sz w:val="28"/>
          <w:szCs w:val="28"/>
          <w:lang w:val="hu-HU" w:eastAsia="ja-JP"/>
        </w:rPr>
        <w:t> </w:t>
      </w:r>
    </w:p>
    <w:p w:rsidRPr="00881EE6" w:rsidR="00881EE6" w:rsidP="00881EE6" w:rsidRDefault="00881EE6" w14:paraId="567F55E4" w14:textId="77777777">
      <w:pPr>
        <w:jc w:val="both"/>
        <w:textAlignment w:val="baseline"/>
        <w:rPr>
          <w:rFonts w:ascii="Segoe UI" w:hAnsi="Segoe UI" w:cs="Segoe UI"/>
          <w:sz w:val="18"/>
          <w:szCs w:val="18"/>
          <w:lang w:val="hu-HU" w:eastAsia="ja-JP"/>
        </w:rPr>
      </w:pPr>
      <w:r w:rsidRPr="00881EE6">
        <w:rPr>
          <w:rFonts w:ascii="Calibri" w:hAnsi="Calibri" w:cs="Calibri"/>
          <w:lang w:val="hu-HU" w:eastAsia="ja-JP"/>
        </w:rPr>
        <w:t> </w:t>
      </w:r>
    </w:p>
    <w:p w:rsidRPr="00881EE6" w:rsidR="00881EE6" w:rsidP="00881EE6" w:rsidRDefault="00881EE6" w14:paraId="6E0EFA7F" w14:textId="77777777">
      <w:pPr>
        <w:jc w:val="both"/>
        <w:textAlignment w:val="baseline"/>
        <w:rPr>
          <w:rFonts w:ascii="Segoe UI" w:hAnsi="Segoe UI" w:cs="Segoe UI"/>
          <w:sz w:val="18"/>
          <w:szCs w:val="18"/>
          <w:lang w:val="hu-HU" w:eastAsia="ja-JP"/>
        </w:rPr>
      </w:pPr>
      <w:r w:rsidRPr="00881EE6">
        <w:rPr>
          <w:rFonts w:ascii="Calibri" w:hAnsi="Calibri" w:cs="Calibri"/>
          <w:lang w:val="en-US" w:eastAsia="ja-JP"/>
        </w:rPr>
        <w:t>General information (not Ex relevant) </w:t>
      </w:r>
      <w:r w:rsidRPr="00881EE6">
        <w:rPr>
          <w:rFonts w:ascii="Calibri" w:hAnsi="Calibri" w:cs="Calibri"/>
          <w:lang w:val="hu-HU" w:eastAsia="ja-JP"/>
        </w:rPr>
        <w:t> </w:t>
      </w:r>
    </w:p>
    <w:p w:rsidRPr="00881EE6" w:rsidR="00881EE6" w:rsidP="001B16A4" w:rsidRDefault="00881EE6" w14:paraId="4FACBED7" w14:textId="77777777">
      <w:pPr>
        <w:numPr>
          <w:ilvl w:val="0"/>
          <w:numId w:val="26"/>
        </w:numPr>
        <w:ind w:left="1080" w:firstLine="0"/>
        <w:jc w:val="both"/>
        <w:textAlignment w:val="baseline"/>
        <w:rPr>
          <w:rFonts w:ascii="Calibri" w:hAnsi="Calibri" w:cs="Calibri"/>
          <w:lang w:val="hu-HU" w:eastAsia="ja-JP"/>
        </w:rPr>
      </w:pPr>
      <w:r w:rsidRPr="00881EE6">
        <w:rPr>
          <w:rFonts w:ascii="Calibri" w:hAnsi="Calibri" w:cs="Calibri"/>
          <w:lang w:eastAsia="ja-JP"/>
        </w:rPr>
        <w:t>intended use, </w:t>
      </w:r>
      <w:r w:rsidRPr="00881EE6">
        <w:rPr>
          <w:rFonts w:ascii="Calibri" w:hAnsi="Calibri" w:cs="Calibri"/>
          <w:lang w:val="hu-HU" w:eastAsia="ja-JP"/>
        </w:rPr>
        <w:t> </w:t>
      </w:r>
    </w:p>
    <w:p w:rsidRPr="00881EE6" w:rsidR="00881EE6" w:rsidP="001B16A4" w:rsidRDefault="00881EE6" w14:paraId="31221CBE" w14:textId="77777777">
      <w:pPr>
        <w:numPr>
          <w:ilvl w:val="0"/>
          <w:numId w:val="26"/>
        </w:numPr>
        <w:ind w:left="1080" w:firstLine="0"/>
        <w:jc w:val="both"/>
        <w:textAlignment w:val="baseline"/>
        <w:rPr>
          <w:rFonts w:ascii="Calibri" w:hAnsi="Calibri" w:cs="Calibri"/>
          <w:lang w:val="hu-HU" w:eastAsia="ja-JP"/>
        </w:rPr>
      </w:pPr>
      <w:r w:rsidRPr="00881EE6">
        <w:rPr>
          <w:rFonts w:ascii="Calibri" w:hAnsi="Calibri" w:cs="Calibri"/>
          <w:lang w:eastAsia="ja-JP"/>
        </w:rPr>
        <w:t>identification information (type key and some pictures), </w:t>
      </w:r>
      <w:r w:rsidRPr="00881EE6">
        <w:rPr>
          <w:rFonts w:ascii="Calibri" w:hAnsi="Calibri" w:cs="Calibri"/>
          <w:lang w:val="hu-HU" w:eastAsia="ja-JP"/>
        </w:rPr>
        <w:t> </w:t>
      </w:r>
    </w:p>
    <w:p w:rsidRPr="00881EE6" w:rsidR="00881EE6" w:rsidP="001B16A4" w:rsidRDefault="00881EE6" w14:paraId="04B56850" w14:textId="77777777">
      <w:pPr>
        <w:numPr>
          <w:ilvl w:val="0"/>
          <w:numId w:val="26"/>
        </w:numPr>
        <w:ind w:left="1080" w:firstLine="0"/>
        <w:jc w:val="both"/>
        <w:textAlignment w:val="baseline"/>
        <w:rPr>
          <w:rFonts w:ascii="Calibri" w:hAnsi="Calibri" w:cs="Calibri"/>
          <w:lang w:val="hu-HU" w:eastAsia="ja-JP"/>
        </w:rPr>
      </w:pPr>
      <w:r w:rsidRPr="00881EE6">
        <w:rPr>
          <w:rFonts w:ascii="Calibri" w:hAnsi="Calibri" w:cs="Calibri"/>
          <w:lang w:eastAsia="ja-JP"/>
        </w:rPr>
        <w:t>safety warnings (based on the Safety Risk Assessment), </w:t>
      </w:r>
      <w:r w:rsidRPr="00881EE6">
        <w:rPr>
          <w:rFonts w:ascii="Calibri" w:hAnsi="Calibri" w:cs="Calibri"/>
          <w:lang w:val="hu-HU" w:eastAsia="ja-JP"/>
        </w:rPr>
        <w:t> </w:t>
      </w:r>
    </w:p>
    <w:p w:rsidRPr="00881EE6" w:rsidR="00881EE6" w:rsidP="001B16A4" w:rsidRDefault="00881EE6" w14:paraId="3E6F7CE2" w14:textId="77777777">
      <w:pPr>
        <w:numPr>
          <w:ilvl w:val="0"/>
          <w:numId w:val="27"/>
        </w:numPr>
        <w:ind w:left="1080" w:firstLine="0"/>
        <w:jc w:val="both"/>
        <w:textAlignment w:val="baseline"/>
        <w:rPr>
          <w:rFonts w:ascii="Calibri" w:hAnsi="Calibri" w:cs="Calibri"/>
          <w:lang w:val="hu-HU" w:eastAsia="ja-JP"/>
        </w:rPr>
      </w:pPr>
      <w:r w:rsidRPr="00881EE6">
        <w:rPr>
          <w:rFonts w:ascii="Calibri" w:hAnsi="Calibri" w:cs="Calibri"/>
          <w:lang w:eastAsia="ja-JP"/>
        </w:rPr>
        <w:t>operating conditions if they are related to safety (the product will become a hazard if operated outside them, like: Ambient temperature, S1, Voltage), </w:t>
      </w:r>
      <w:r w:rsidRPr="00881EE6">
        <w:rPr>
          <w:rFonts w:ascii="Calibri" w:hAnsi="Calibri" w:cs="Calibri"/>
          <w:lang w:val="hu-HU" w:eastAsia="ja-JP"/>
        </w:rPr>
        <w:t> </w:t>
      </w:r>
    </w:p>
    <w:p w:rsidRPr="00881EE6" w:rsidR="00881EE6" w:rsidP="001B16A4" w:rsidRDefault="00881EE6" w14:paraId="5616D04D" w14:textId="77777777">
      <w:pPr>
        <w:numPr>
          <w:ilvl w:val="0"/>
          <w:numId w:val="27"/>
        </w:numPr>
        <w:ind w:left="1080" w:firstLine="0"/>
        <w:jc w:val="both"/>
        <w:textAlignment w:val="baseline"/>
        <w:rPr>
          <w:rFonts w:ascii="Calibri" w:hAnsi="Calibri" w:cs="Calibri"/>
          <w:lang w:val="hu-HU" w:eastAsia="ja-JP"/>
        </w:rPr>
      </w:pPr>
      <w:r w:rsidRPr="00881EE6">
        <w:rPr>
          <w:rFonts w:ascii="Calibri" w:hAnsi="Calibri" w:cs="Calibri"/>
          <w:lang w:eastAsia="ja-JP"/>
        </w:rPr>
        <w:t>different installation instructions could be safety relevant (</w:t>
      </w:r>
      <w:proofErr w:type="gramStart"/>
      <w:r w:rsidRPr="00881EE6">
        <w:rPr>
          <w:rFonts w:ascii="Calibri" w:hAnsi="Calibri" w:cs="Calibri"/>
          <w:lang w:eastAsia="ja-JP"/>
        </w:rPr>
        <w:t>e.g.</w:t>
      </w:r>
      <w:proofErr w:type="gramEnd"/>
      <w:r w:rsidRPr="00881EE6">
        <w:rPr>
          <w:rFonts w:ascii="Calibri" w:hAnsi="Calibri" w:cs="Calibri"/>
          <w:lang w:eastAsia="ja-JP"/>
        </w:rPr>
        <w:t xml:space="preserve"> earthing) and </w:t>
      </w:r>
      <w:r w:rsidRPr="00881EE6">
        <w:rPr>
          <w:rFonts w:ascii="Calibri" w:hAnsi="Calibri" w:cs="Calibri"/>
          <w:lang w:val="hu-HU" w:eastAsia="ja-JP"/>
        </w:rPr>
        <w:t> </w:t>
      </w:r>
    </w:p>
    <w:p w:rsidRPr="00881EE6" w:rsidR="00881EE6" w:rsidP="001B16A4" w:rsidRDefault="00881EE6" w14:paraId="444210E2" w14:textId="77777777">
      <w:pPr>
        <w:numPr>
          <w:ilvl w:val="0"/>
          <w:numId w:val="27"/>
        </w:numPr>
        <w:ind w:left="1080" w:firstLine="0"/>
        <w:jc w:val="both"/>
        <w:textAlignment w:val="baseline"/>
        <w:rPr>
          <w:rFonts w:ascii="Calibri" w:hAnsi="Calibri" w:cs="Calibri"/>
          <w:lang w:val="hu-HU" w:eastAsia="ja-JP"/>
        </w:rPr>
      </w:pPr>
      <w:proofErr w:type="spellStart"/>
      <w:r w:rsidRPr="00881EE6">
        <w:rPr>
          <w:rFonts w:ascii="Calibri" w:hAnsi="Calibri" w:cs="Calibri"/>
          <w:lang w:eastAsia="ja-JP"/>
        </w:rPr>
        <w:t>DoC</w:t>
      </w:r>
      <w:proofErr w:type="spellEnd"/>
      <w:r w:rsidRPr="00881EE6">
        <w:rPr>
          <w:rFonts w:ascii="Calibri" w:hAnsi="Calibri" w:cs="Calibri"/>
          <w:lang w:eastAsia="ja-JP"/>
        </w:rPr>
        <w:t> </w:t>
      </w:r>
      <w:r w:rsidRPr="00881EE6">
        <w:rPr>
          <w:rFonts w:ascii="Calibri" w:hAnsi="Calibri" w:cs="Calibri"/>
          <w:lang w:val="hu-HU" w:eastAsia="ja-JP"/>
        </w:rPr>
        <w:t> </w:t>
      </w:r>
    </w:p>
    <w:p w:rsidRPr="00881EE6" w:rsidR="00881EE6" w:rsidP="00881EE6" w:rsidRDefault="00881EE6" w14:paraId="358E920F" w14:textId="77777777">
      <w:pPr>
        <w:jc w:val="both"/>
        <w:textAlignment w:val="baseline"/>
        <w:rPr>
          <w:rFonts w:ascii="Segoe UI" w:hAnsi="Segoe UI" w:cs="Segoe UI"/>
          <w:sz w:val="18"/>
          <w:szCs w:val="18"/>
          <w:lang w:val="hu-HU" w:eastAsia="ja-JP"/>
        </w:rPr>
      </w:pPr>
      <w:r w:rsidRPr="00881EE6">
        <w:rPr>
          <w:rFonts w:ascii="Calibri" w:hAnsi="Calibri" w:cs="Calibri"/>
          <w:lang w:val="en-US" w:eastAsia="ja-JP"/>
        </w:rPr>
        <w:t xml:space="preserve">On top of general information, it is also necessary </w:t>
      </w:r>
      <w:r w:rsidRPr="00881EE6">
        <w:rPr>
          <w:rFonts w:ascii="Calibri" w:hAnsi="Calibri" w:cs="Calibri"/>
          <w:lang w:eastAsia="ja-JP"/>
        </w:rPr>
        <w:t>to highlight the Ex relevant information.</w:t>
      </w:r>
      <w:r w:rsidRPr="00881EE6">
        <w:rPr>
          <w:rFonts w:ascii="Calibri" w:hAnsi="Calibri" w:cs="Calibri"/>
          <w:lang w:val="hu-HU" w:eastAsia="ja-JP"/>
        </w:rPr>
        <w:t> </w:t>
      </w:r>
    </w:p>
    <w:p w:rsidRPr="00881EE6" w:rsidR="00881EE6" w:rsidP="00881EE6" w:rsidRDefault="00881EE6" w14:paraId="398608C4" w14:textId="77777777">
      <w:pPr>
        <w:jc w:val="both"/>
        <w:textAlignment w:val="baseline"/>
        <w:rPr>
          <w:rFonts w:ascii="Segoe UI" w:hAnsi="Segoe UI" w:cs="Segoe UI"/>
          <w:sz w:val="18"/>
          <w:szCs w:val="18"/>
          <w:lang w:val="hu-HU" w:eastAsia="ja-JP"/>
        </w:rPr>
      </w:pPr>
      <w:r w:rsidRPr="00881EE6">
        <w:rPr>
          <w:rFonts w:ascii="Calibri" w:hAnsi="Calibri" w:cs="Calibri"/>
          <w:lang w:val="hu-HU" w:eastAsia="ja-JP"/>
        </w:rPr>
        <w:t> </w:t>
      </w:r>
    </w:p>
    <w:p w:rsidRPr="00881EE6" w:rsidR="00881EE6" w:rsidP="00881EE6" w:rsidRDefault="00881EE6" w14:paraId="660B0D56" w14:textId="77777777">
      <w:pPr>
        <w:jc w:val="both"/>
        <w:textAlignment w:val="baseline"/>
        <w:rPr>
          <w:rFonts w:ascii="Segoe UI" w:hAnsi="Segoe UI" w:cs="Segoe UI"/>
          <w:sz w:val="18"/>
          <w:szCs w:val="18"/>
          <w:lang w:val="hu-HU" w:eastAsia="ja-JP"/>
        </w:rPr>
      </w:pPr>
      <w:r w:rsidRPr="00881EE6">
        <w:rPr>
          <w:rFonts w:ascii="Calibri" w:hAnsi="Calibri" w:cs="Calibri"/>
          <w:lang w:val="hu-HU" w:eastAsia="ja-JP"/>
        </w:rPr>
        <w:t xml:space="preserve">Ex </w:t>
      </w:r>
      <w:proofErr w:type="spellStart"/>
      <w:r w:rsidRPr="00881EE6">
        <w:rPr>
          <w:rFonts w:ascii="Calibri" w:hAnsi="Calibri" w:cs="Calibri"/>
          <w:lang w:val="hu-HU" w:eastAsia="ja-JP"/>
        </w:rPr>
        <w:t>relevant</w:t>
      </w:r>
      <w:proofErr w:type="spellEnd"/>
      <w:r w:rsidRPr="00881EE6">
        <w:rPr>
          <w:rFonts w:ascii="Calibri" w:hAnsi="Calibri" w:cs="Calibri"/>
          <w:lang w:val="hu-HU" w:eastAsia="ja-JP"/>
        </w:rPr>
        <w:t xml:space="preserve"> </w:t>
      </w:r>
      <w:proofErr w:type="spellStart"/>
      <w:r w:rsidRPr="00881EE6">
        <w:rPr>
          <w:rFonts w:ascii="Calibri" w:hAnsi="Calibri" w:cs="Calibri"/>
          <w:lang w:val="hu-HU" w:eastAsia="ja-JP"/>
        </w:rPr>
        <w:t>information</w:t>
      </w:r>
      <w:proofErr w:type="spellEnd"/>
      <w:r w:rsidRPr="00881EE6">
        <w:rPr>
          <w:rFonts w:ascii="Calibri" w:hAnsi="Calibri" w:cs="Calibri"/>
          <w:lang w:val="hu-HU" w:eastAsia="ja-JP"/>
        </w:rPr>
        <w:t xml:space="preserve"> </w:t>
      </w:r>
      <w:proofErr w:type="spellStart"/>
      <w:r w:rsidRPr="00881EE6">
        <w:rPr>
          <w:rFonts w:ascii="Calibri" w:hAnsi="Calibri" w:cs="Calibri"/>
          <w:lang w:val="hu-HU" w:eastAsia="ja-JP"/>
        </w:rPr>
        <w:t>for</w:t>
      </w:r>
      <w:proofErr w:type="spellEnd"/>
      <w:r w:rsidRPr="00881EE6">
        <w:rPr>
          <w:rFonts w:ascii="Calibri" w:hAnsi="Calibri" w:cs="Calibri"/>
          <w:lang w:val="hu-HU" w:eastAsia="ja-JP"/>
        </w:rPr>
        <w:t xml:space="preserve"> </w:t>
      </w:r>
      <w:proofErr w:type="spellStart"/>
      <w:r w:rsidRPr="00881EE6">
        <w:rPr>
          <w:rFonts w:ascii="Calibri" w:hAnsi="Calibri" w:cs="Calibri"/>
          <w:lang w:val="hu-HU" w:eastAsia="ja-JP"/>
        </w:rPr>
        <w:t>the</w:t>
      </w:r>
      <w:proofErr w:type="spellEnd"/>
      <w:r w:rsidRPr="00881EE6">
        <w:rPr>
          <w:rFonts w:ascii="Calibri" w:hAnsi="Calibri" w:cs="Calibri"/>
          <w:lang w:val="hu-HU" w:eastAsia="ja-JP"/>
        </w:rPr>
        <w:t xml:space="preserve"> most </w:t>
      </w:r>
      <w:proofErr w:type="spellStart"/>
      <w:r w:rsidRPr="00881EE6">
        <w:rPr>
          <w:rFonts w:ascii="Calibri" w:hAnsi="Calibri" w:cs="Calibri"/>
          <w:lang w:val="hu-HU" w:eastAsia="ja-JP"/>
        </w:rPr>
        <w:t>common</w:t>
      </w:r>
      <w:proofErr w:type="spellEnd"/>
      <w:r w:rsidRPr="00881EE6">
        <w:rPr>
          <w:rFonts w:ascii="Calibri" w:hAnsi="Calibri" w:cs="Calibri"/>
          <w:lang w:val="hu-HU" w:eastAsia="ja-JP"/>
        </w:rPr>
        <w:t xml:space="preserve"> Ex d </w:t>
      </w:r>
      <w:proofErr w:type="spellStart"/>
      <w:r w:rsidRPr="00881EE6">
        <w:rPr>
          <w:rFonts w:ascii="Calibri" w:hAnsi="Calibri" w:cs="Calibri"/>
          <w:lang w:val="hu-HU" w:eastAsia="ja-JP"/>
        </w:rPr>
        <w:t>marked</w:t>
      </w:r>
      <w:proofErr w:type="spellEnd"/>
      <w:r w:rsidRPr="00881EE6">
        <w:rPr>
          <w:rFonts w:ascii="Calibri" w:hAnsi="Calibri" w:cs="Calibri"/>
          <w:lang w:val="hu-HU" w:eastAsia="ja-JP"/>
        </w:rPr>
        <w:t xml:space="preserve"> </w:t>
      </w:r>
      <w:proofErr w:type="spellStart"/>
      <w:r w:rsidRPr="00881EE6">
        <w:rPr>
          <w:rFonts w:ascii="Calibri" w:hAnsi="Calibri" w:cs="Calibri"/>
          <w:lang w:val="hu-HU" w:eastAsia="ja-JP"/>
        </w:rPr>
        <w:t>products</w:t>
      </w:r>
      <w:proofErr w:type="spellEnd"/>
      <w:r w:rsidRPr="00881EE6">
        <w:rPr>
          <w:rFonts w:ascii="Calibri" w:hAnsi="Calibri" w:cs="Calibri"/>
          <w:lang w:val="hu-HU" w:eastAsia="ja-JP"/>
        </w:rPr>
        <w:t xml:space="preserve"> </w:t>
      </w:r>
      <w:proofErr w:type="spellStart"/>
      <w:r w:rsidRPr="00881EE6">
        <w:rPr>
          <w:rFonts w:ascii="Calibri" w:hAnsi="Calibri" w:cs="Calibri"/>
          <w:lang w:val="hu-HU" w:eastAsia="ja-JP"/>
        </w:rPr>
        <w:t>based</w:t>
      </w:r>
      <w:proofErr w:type="spellEnd"/>
      <w:r w:rsidRPr="00881EE6">
        <w:rPr>
          <w:rFonts w:ascii="Calibri" w:hAnsi="Calibri" w:cs="Calibri"/>
          <w:lang w:val="hu-HU" w:eastAsia="ja-JP"/>
        </w:rPr>
        <w:t xml:space="preserve"> </w:t>
      </w:r>
      <w:proofErr w:type="spellStart"/>
      <w:r w:rsidRPr="00881EE6">
        <w:rPr>
          <w:rFonts w:ascii="Calibri" w:hAnsi="Calibri" w:cs="Calibri"/>
          <w:lang w:val="hu-HU" w:eastAsia="ja-JP"/>
        </w:rPr>
        <w:t>on</w:t>
      </w:r>
      <w:proofErr w:type="spellEnd"/>
      <w:r w:rsidRPr="00881EE6">
        <w:rPr>
          <w:rFonts w:ascii="Calibri" w:hAnsi="Calibri" w:cs="Calibri"/>
          <w:lang w:val="hu-HU" w:eastAsia="ja-JP"/>
        </w:rPr>
        <w:t xml:space="preserve"> ATEX/</w:t>
      </w:r>
      <w:proofErr w:type="spellStart"/>
      <w:r w:rsidRPr="00881EE6">
        <w:rPr>
          <w:rFonts w:ascii="Calibri" w:hAnsi="Calibri" w:cs="Calibri"/>
          <w:lang w:val="hu-HU" w:eastAsia="ja-JP"/>
        </w:rPr>
        <w:t>IECEx</w:t>
      </w:r>
      <w:proofErr w:type="spellEnd"/>
      <w:r w:rsidRPr="00881EE6">
        <w:rPr>
          <w:rFonts w:ascii="Calibri" w:hAnsi="Calibri" w:cs="Calibri"/>
          <w:lang w:val="hu-HU" w:eastAsia="ja-JP"/>
        </w:rPr>
        <w:t xml:space="preserve"> </w:t>
      </w:r>
      <w:proofErr w:type="spellStart"/>
      <w:r w:rsidRPr="00881EE6">
        <w:rPr>
          <w:rFonts w:ascii="Calibri" w:hAnsi="Calibri" w:cs="Calibri"/>
          <w:lang w:val="hu-HU" w:eastAsia="ja-JP"/>
        </w:rPr>
        <w:t>requirements</w:t>
      </w:r>
      <w:proofErr w:type="spellEnd"/>
      <w:r w:rsidRPr="00881EE6">
        <w:rPr>
          <w:rFonts w:ascii="Calibri" w:hAnsi="Calibri" w:cs="Calibri"/>
          <w:lang w:val="hu-HU" w:eastAsia="ja-JP"/>
        </w:rPr>
        <w:t xml:space="preserve"> (EN/IEC 60079-0 30.1, </w:t>
      </w:r>
      <w:proofErr w:type="spellStart"/>
      <w:r w:rsidRPr="00881EE6">
        <w:rPr>
          <w:rFonts w:ascii="Calibri" w:hAnsi="Calibri" w:cs="Calibri"/>
          <w:lang w:val="hu-HU" w:eastAsia="ja-JP"/>
        </w:rPr>
        <w:t>Annex</w:t>
      </w:r>
      <w:proofErr w:type="spellEnd"/>
      <w:r w:rsidRPr="00881EE6">
        <w:rPr>
          <w:rFonts w:ascii="Calibri" w:hAnsi="Calibri" w:cs="Calibri"/>
          <w:lang w:val="hu-HU" w:eastAsia="ja-JP"/>
        </w:rPr>
        <w:t xml:space="preserve"> D; EN/IEC 60079-1 21, </w:t>
      </w:r>
      <w:proofErr w:type="spellStart"/>
      <w:r w:rsidRPr="00881EE6">
        <w:rPr>
          <w:rFonts w:ascii="Calibri" w:hAnsi="Calibri" w:cs="Calibri"/>
          <w:lang w:val="hu-HU" w:eastAsia="ja-JP"/>
        </w:rPr>
        <w:t>Annex</w:t>
      </w:r>
      <w:proofErr w:type="spellEnd"/>
      <w:r w:rsidRPr="00881EE6">
        <w:rPr>
          <w:rFonts w:ascii="Calibri" w:hAnsi="Calibri" w:cs="Calibri"/>
          <w:lang w:val="hu-HU" w:eastAsia="ja-JP"/>
        </w:rPr>
        <w:t xml:space="preserve"> H; EN/IEC/ISO 80079-36 and EN/IEC/ISO 80079-37) </w:t>
      </w:r>
    </w:p>
    <w:p w:rsidRPr="00881EE6" w:rsidR="00881EE6" w:rsidP="001B16A4" w:rsidRDefault="00881EE6" w14:paraId="510B76AE" w14:textId="77777777">
      <w:pPr>
        <w:numPr>
          <w:ilvl w:val="0"/>
          <w:numId w:val="28"/>
        </w:numPr>
        <w:ind w:left="1080" w:firstLine="0"/>
        <w:jc w:val="both"/>
        <w:textAlignment w:val="baseline"/>
        <w:rPr>
          <w:rFonts w:ascii="Calibri" w:hAnsi="Calibri" w:cs="Calibri"/>
          <w:lang w:val="hu-HU" w:eastAsia="ja-JP"/>
        </w:rPr>
      </w:pPr>
      <w:r w:rsidRPr="00881EE6">
        <w:rPr>
          <w:rFonts w:ascii="Calibri" w:hAnsi="Calibri" w:cs="Calibri"/>
          <w:lang w:eastAsia="ja-JP"/>
        </w:rPr>
        <w:t>Ex marking with standards (IECEx as well)</w:t>
      </w:r>
      <w:r w:rsidRPr="00881EE6">
        <w:rPr>
          <w:rFonts w:ascii="Calibri" w:hAnsi="Calibri" w:cs="Calibri"/>
          <w:lang w:val="hu-HU" w:eastAsia="ja-JP"/>
        </w:rPr>
        <w:t> </w:t>
      </w:r>
    </w:p>
    <w:p w:rsidRPr="00881EE6" w:rsidR="00881EE6" w:rsidP="001B16A4" w:rsidRDefault="00881EE6" w14:paraId="3FD4D444" w14:textId="77777777">
      <w:pPr>
        <w:numPr>
          <w:ilvl w:val="0"/>
          <w:numId w:val="28"/>
        </w:numPr>
        <w:ind w:left="1080" w:firstLine="0"/>
        <w:jc w:val="both"/>
        <w:textAlignment w:val="baseline"/>
        <w:rPr>
          <w:rFonts w:ascii="Calibri" w:hAnsi="Calibri" w:cs="Calibri"/>
          <w:lang w:val="hu-HU" w:eastAsia="ja-JP"/>
        </w:rPr>
      </w:pPr>
      <w:r w:rsidRPr="00881EE6">
        <w:rPr>
          <w:rFonts w:ascii="Calibri" w:hAnsi="Calibri" w:cs="Calibri"/>
          <w:lang w:eastAsia="ja-JP"/>
        </w:rPr>
        <w:t>Special condition of safe use based on certificates and/or internal test report (in relation X marking)</w:t>
      </w:r>
      <w:r w:rsidRPr="00881EE6">
        <w:rPr>
          <w:rFonts w:ascii="Calibri" w:hAnsi="Calibri" w:cs="Calibri"/>
          <w:lang w:val="hu-HU" w:eastAsia="ja-JP"/>
        </w:rPr>
        <w:t> </w:t>
      </w:r>
    </w:p>
    <w:p w:rsidRPr="00881EE6" w:rsidR="00881EE6" w:rsidP="001B16A4" w:rsidRDefault="00881EE6" w14:paraId="62E0137C" w14:textId="77777777">
      <w:pPr>
        <w:numPr>
          <w:ilvl w:val="0"/>
          <w:numId w:val="28"/>
        </w:numPr>
        <w:ind w:left="1080" w:firstLine="0"/>
        <w:jc w:val="both"/>
        <w:textAlignment w:val="baseline"/>
        <w:rPr>
          <w:rFonts w:ascii="Calibri" w:hAnsi="Calibri" w:cs="Calibri"/>
          <w:lang w:val="hu-HU" w:eastAsia="ja-JP"/>
        </w:rPr>
      </w:pPr>
      <w:r w:rsidRPr="00881EE6">
        <w:rPr>
          <w:rFonts w:ascii="Calibri" w:hAnsi="Calibri" w:cs="Calibri"/>
          <w:lang w:eastAsia="ja-JP"/>
        </w:rPr>
        <w:t>Safe use information based in Ignition Hazard Assessment</w:t>
      </w:r>
      <w:r w:rsidRPr="00881EE6">
        <w:rPr>
          <w:rFonts w:ascii="Calibri" w:hAnsi="Calibri" w:cs="Calibri"/>
          <w:lang w:val="hu-HU" w:eastAsia="ja-JP"/>
        </w:rPr>
        <w:t> </w:t>
      </w:r>
    </w:p>
    <w:p w:rsidRPr="00881EE6" w:rsidR="00881EE6" w:rsidP="001B16A4" w:rsidRDefault="00881EE6" w14:paraId="495873A2" w14:textId="77777777">
      <w:pPr>
        <w:numPr>
          <w:ilvl w:val="0"/>
          <w:numId w:val="28"/>
        </w:numPr>
        <w:ind w:left="1080" w:firstLine="0"/>
        <w:jc w:val="both"/>
        <w:textAlignment w:val="baseline"/>
        <w:rPr>
          <w:rFonts w:ascii="Calibri" w:hAnsi="Calibri" w:cs="Calibri"/>
          <w:lang w:val="hu-HU" w:eastAsia="ja-JP"/>
        </w:rPr>
      </w:pPr>
      <w:r w:rsidRPr="00881EE6">
        <w:rPr>
          <w:rFonts w:ascii="Calibri" w:hAnsi="Calibri" w:cs="Calibri"/>
          <w:lang w:eastAsia="ja-JP"/>
        </w:rPr>
        <w:t>Recapitulation of the information with which the equipment is marked, Except for the serial number (we agreed with DEKRA: Nameplate OK)</w:t>
      </w:r>
      <w:r w:rsidRPr="00881EE6">
        <w:rPr>
          <w:rFonts w:ascii="Calibri" w:hAnsi="Calibri" w:cs="Calibri"/>
          <w:lang w:val="hu-HU" w:eastAsia="ja-JP"/>
        </w:rPr>
        <w:t> </w:t>
      </w:r>
    </w:p>
    <w:p w:rsidRPr="00881EE6" w:rsidR="00881EE6" w:rsidP="001B16A4" w:rsidRDefault="00881EE6" w14:paraId="6158E3CB" w14:textId="77777777">
      <w:pPr>
        <w:numPr>
          <w:ilvl w:val="0"/>
          <w:numId w:val="29"/>
        </w:numPr>
        <w:ind w:left="1080" w:firstLine="0"/>
        <w:jc w:val="both"/>
        <w:textAlignment w:val="baseline"/>
        <w:rPr>
          <w:rFonts w:ascii="Calibri" w:hAnsi="Calibri" w:cs="Calibri"/>
          <w:lang w:val="hu-HU" w:eastAsia="ja-JP"/>
        </w:rPr>
      </w:pPr>
      <w:r w:rsidRPr="00881EE6">
        <w:rPr>
          <w:rFonts w:ascii="Calibri" w:hAnsi="Calibri" w:cs="Calibri"/>
          <w:lang w:eastAsia="ja-JP"/>
        </w:rPr>
        <w:t>Electrical and pressure parameters </w:t>
      </w:r>
      <w:r w:rsidRPr="00881EE6">
        <w:rPr>
          <w:rFonts w:ascii="Calibri" w:hAnsi="Calibri" w:cs="Calibri"/>
          <w:lang w:val="hu-HU" w:eastAsia="ja-JP"/>
        </w:rPr>
        <w:t> </w:t>
      </w:r>
    </w:p>
    <w:p w:rsidRPr="00881EE6" w:rsidR="00881EE6" w:rsidP="001B16A4" w:rsidRDefault="00881EE6" w14:paraId="2A27C9B3" w14:textId="77777777">
      <w:pPr>
        <w:numPr>
          <w:ilvl w:val="0"/>
          <w:numId w:val="29"/>
        </w:numPr>
        <w:ind w:left="1080" w:firstLine="0"/>
        <w:jc w:val="both"/>
        <w:textAlignment w:val="baseline"/>
        <w:rPr>
          <w:rFonts w:ascii="Calibri" w:hAnsi="Calibri" w:cs="Calibri"/>
          <w:lang w:val="hu-HU" w:eastAsia="ja-JP"/>
        </w:rPr>
      </w:pPr>
      <w:r w:rsidRPr="00881EE6">
        <w:rPr>
          <w:rFonts w:ascii="Calibri" w:hAnsi="Calibri" w:cs="Calibri"/>
          <w:lang w:eastAsia="ja-JP"/>
        </w:rPr>
        <w:t>Operating conditions if they are related to Ex safety (</w:t>
      </w:r>
      <w:proofErr w:type="gramStart"/>
      <w:r w:rsidRPr="00881EE6">
        <w:rPr>
          <w:rFonts w:ascii="Calibri" w:hAnsi="Calibri" w:cs="Calibri"/>
          <w:lang w:eastAsia="ja-JP"/>
        </w:rPr>
        <w:t>e.g.</w:t>
      </w:r>
      <w:proofErr w:type="gramEnd"/>
      <w:r w:rsidRPr="00881EE6">
        <w:rPr>
          <w:rFonts w:ascii="Calibri" w:hAnsi="Calibri" w:cs="Calibri"/>
          <w:lang w:eastAsia="ja-JP"/>
        </w:rPr>
        <w:t xml:space="preserve"> S3, maintenance of bearing, oil checking frequency)</w:t>
      </w:r>
      <w:r w:rsidRPr="00881EE6">
        <w:rPr>
          <w:rFonts w:ascii="Calibri" w:hAnsi="Calibri" w:cs="Calibri"/>
          <w:lang w:val="hu-HU" w:eastAsia="ja-JP"/>
        </w:rPr>
        <w:t> </w:t>
      </w:r>
    </w:p>
    <w:p w:rsidRPr="00881EE6" w:rsidR="00881EE6" w:rsidP="001B16A4" w:rsidRDefault="00881EE6" w14:paraId="5371A188" w14:textId="77777777">
      <w:pPr>
        <w:numPr>
          <w:ilvl w:val="0"/>
          <w:numId w:val="29"/>
        </w:numPr>
        <w:ind w:left="1080" w:firstLine="0"/>
        <w:jc w:val="both"/>
        <w:textAlignment w:val="baseline"/>
        <w:rPr>
          <w:rFonts w:ascii="Calibri" w:hAnsi="Calibri" w:cs="Calibri"/>
          <w:lang w:val="hu-HU" w:eastAsia="ja-JP"/>
        </w:rPr>
      </w:pPr>
      <w:r w:rsidRPr="00881EE6">
        <w:rPr>
          <w:rFonts w:ascii="Calibri" w:hAnsi="Calibri" w:cs="Calibri"/>
          <w:lang w:eastAsia="ja-JP"/>
        </w:rPr>
        <w:t>Ex safety relevant installation instructions (e.g.: Wiring diagram)</w:t>
      </w:r>
      <w:r w:rsidRPr="00881EE6">
        <w:rPr>
          <w:rFonts w:ascii="Calibri" w:hAnsi="Calibri" w:cs="Calibri"/>
          <w:lang w:val="hu-HU" w:eastAsia="ja-JP"/>
        </w:rPr>
        <w:t> </w:t>
      </w:r>
    </w:p>
    <w:p w:rsidRPr="00881EE6" w:rsidR="00881EE6" w:rsidP="001B16A4" w:rsidRDefault="00881EE6" w14:paraId="494EBF83" w14:textId="77777777">
      <w:pPr>
        <w:numPr>
          <w:ilvl w:val="0"/>
          <w:numId w:val="29"/>
        </w:numPr>
        <w:ind w:left="1080" w:firstLine="0"/>
        <w:jc w:val="both"/>
        <w:textAlignment w:val="baseline"/>
        <w:rPr>
          <w:rFonts w:ascii="Calibri" w:hAnsi="Calibri" w:cs="Calibri"/>
          <w:lang w:val="hu-HU" w:eastAsia="ja-JP"/>
        </w:rPr>
      </w:pPr>
      <w:r w:rsidRPr="00881EE6">
        <w:rPr>
          <w:rFonts w:ascii="Calibri" w:hAnsi="Calibri" w:cs="Calibri"/>
          <w:lang w:eastAsia="ja-JP"/>
        </w:rPr>
        <w:t>Frequency converter usage info</w:t>
      </w:r>
      <w:r w:rsidRPr="00881EE6">
        <w:rPr>
          <w:rFonts w:ascii="Calibri" w:hAnsi="Calibri" w:cs="Calibri"/>
          <w:lang w:val="hu-HU" w:eastAsia="ja-JP"/>
        </w:rPr>
        <w:t> </w:t>
      </w:r>
    </w:p>
    <w:p w:rsidRPr="00881EE6" w:rsidR="00881EE6" w:rsidP="00881EE6" w:rsidRDefault="00881EE6" w14:paraId="6D15EE03" w14:textId="77777777">
      <w:pPr>
        <w:jc w:val="both"/>
        <w:textAlignment w:val="baseline"/>
        <w:rPr>
          <w:rFonts w:ascii="Segoe UI" w:hAnsi="Segoe UI" w:cs="Segoe UI"/>
          <w:sz w:val="18"/>
          <w:szCs w:val="18"/>
          <w:lang w:val="hu-HU" w:eastAsia="ja-JP"/>
        </w:rPr>
      </w:pPr>
      <w:r w:rsidRPr="00881EE6">
        <w:rPr>
          <w:rFonts w:ascii="Calibri" w:hAnsi="Calibri" w:cs="Calibri"/>
          <w:lang w:eastAsia="ja-JP"/>
        </w:rPr>
        <w:t>For European and IECEx related sales, all Ex related information (special condition for safe use, etc.) must be on paper and on official language of the customer’s country, unless otherwise agreed with the customer. </w:t>
      </w:r>
      <w:r w:rsidRPr="00881EE6">
        <w:rPr>
          <w:rFonts w:ascii="Calibri" w:hAnsi="Calibri" w:cs="Calibri"/>
          <w:lang w:val="hu-HU" w:eastAsia="ja-JP"/>
        </w:rPr>
        <w:t> </w:t>
      </w:r>
    </w:p>
    <w:p w:rsidRPr="00881EE6" w:rsidR="00881EE6" w:rsidP="00881EE6" w:rsidRDefault="00881EE6" w14:paraId="7D58D8BB" w14:textId="77777777">
      <w:pPr>
        <w:jc w:val="both"/>
        <w:textAlignment w:val="baseline"/>
        <w:rPr>
          <w:rFonts w:ascii="Segoe UI" w:hAnsi="Segoe UI" w:cs="Segoe UI"/>
          <w:sz w:val="18"/>
          <w:szCs w:val="18"/>
          <w:lang w:val="hu-HU" w:eastAsia="ja-JP"/>
        </w:rPr>
      </w:pPr>
      <w:r w:rsidRPr="00881EE6">
        <w:rPr>
          <w:rFonts w:ascii="Calibri" w:hAnsi="Calibri" w:cs="Calibri"/>
          <w:lang w:val="hu-HU" w:eastAsia="ja-JP"/>
        </w:rPr>
        <w:t> </w:t>
      </w:r>
    </w:p>
    <w:p w:rsidRPr="00881EE6" w:rsidR="00881EE6" w:rsidP="00C24F87" w:rsidRDefault="00881EE6" w14:paraId="5F3DFDF2" w14:textId="77777777">
      <w:pPr>
        <w:rPr>
          <w:lang w:val="hu-HU"/>
        </w:rPr>
      </w:pPr>
    </w:p>
    <w:sectPr w:rsidRPr="00881EE6" w:rsidR="00881EE6" w:rsidSect="004A5350">
      <w:headerReference w:type="even" r:id="rId16"/>
      <w:headerReference w:type="default" r:id="rId17"/>
      <w:footerReference w:type="default" r:id="rId18"/>
      <w:headerReference w:type="first" r:id="rId19"/>
      <w:type w:val="continuous"/>
      <w:pgSz w:w="11906" w:h="16838" w:orient="portrait" w:code="9"/>
      <w:pgMar w:top="851" w:right="851" w:bottom="1134" w:left="851" w:header="284" w:footer="323" w:gutter="0"/>
      <w:paperSrc w:first="257" w:other="25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48AB" w:rsidRDefault="007548AB" w14:paraId="7F441109" w14:textId="77777777">
      <w:r>
        <w:separator/>
      </w:r>
    </w:p>
  </w:endnote>
  <w:endnote w:type="continuationSeparator" w:id="0">
    <w:p w:rsidR="007548AB" w:rsidRDefault="007548AB" w14:paraId="6D52D8A6" w14:textId="77777777">
      <w:r>
        <w:continuationSeparator/>
      </w:r>
    </w:p>
  </w:endnote>
  <w:endnote w:type="continuationNotice" w:id="1">
    <w:p w:rsidR="007548AB" w:rsidRDefault="007548AB" w14:paraId="3CA69B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rundfos TheSans">
    <w:charset w:val="EE"/>
    <w:family w:val="swiss"/>
    <w:pitch w:val="variable"/>
    <w:sig w:usb0="A00002FF" w:usb1="500064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dTable4"/>
      <w:tblW w:w="10201" w:type="dxa"/>
      <w:tblLook w:val="0600" w:firstRow="0" w:lastRow="0" w:firstColumn="0" w:lastColumn="0" w:noHBand="1" w:noVBand="1"/>
    </w:tblPr>
    <w:tblGrid>
      <w:gridCol w:w="1655"/>
      <w:gridCol w:w="6757"/>
      <w:gridCol w:w="979"/>
      <w:gridCol w:w="810"/>
    </w:tblGrid>
    <w:tr w:rsidRPr="00C9100E" w:rsidR="003A4EC5" w:rsidTr="00E560DB" w14:paraId="3A8834D1" w14:textId="77777777">
      <w:tc>
        <w:tcPr>
          <w:tcW w:w="1655" w:type="dxa"/>
          <w:tcBorders>
            <w:right w:val="nil"/>
          </w:tcBorders>
        </w:tcPr>
        <w:p w:rsidRPr="00C9100E" w:rsidR="003A4EC5" w:rsidP="60CC4B51" w:rsidRDefault="003A4EC5" w14:paraId="5C87E3E1" w14:textId="464C0FED">
          <w:pPr>
            <w:rPr>
              <w:sz w:val="20"/>
              <w:szCs w:val="20"/>
            </w:rPr>
          </w:pPr>
          <w:r w:rsidRPr="00C9100E">
            <w:rPr>
              <w:b/>
              <w:bCs/>
              <w:sz w:val="20"/>
              <w:szCs w:val="20"/>
            </w:rPr>
            <w:t>Document title</w:t>
          </w:r>
        </w:p>
      </w:tc>
      <w:tc>
        <w:tcPr>
          <w:tcW w:w="6757" w:type="dxa"/>
          <w:tcBorders>
            <w:left w:val="nil"/>
          </w:tcBorders>
        </w:tcPr>
        <w:p w:rsidRPr="00C9100E" w:rsidR="003A4EC5" w:rsidP="00E560DB" w:rsidRDefault="0065494B" w14:paraId="3DEEC669" w14:textId="75FDEE2B">
          <w:pPr>
            <w:rPr>
              <w:bCs/>
              <w:sz w:val="20"/>
              <w:szCs w:val="20"/>
            </w:rPr>
          </w:pPr>
          <w:r>
            <w:rPr>
              <w:rStyle w:val="normaltextrun"/>
              <w:rFonts w:ascii="Calibri" w:hAnsi="Calibri" w:cs="Calibri"/>
              <w:color w:val="000000"/>
              <w:sz w:val="22"/>
              <w:szCs w:val="22"/>
              <w:shd w:val="clear" w:color="auto" w:fill="FFFFFF"/>
              <w:lang w:val="en-US"/>
            </w:rPr>
            <w:t>GS402A0051 Requirements for Ex Quality Management</w:t>
          </w:r>
        </w:p>
      </w:tc>
      <w:tc>
        <w:tcPr>
          <w:tcW w:w="979" w:type="dxa"/>
          <w:tcBorders>
            <w:right w:val="nil"/>
          </w:tcBorders>
        </w:tcPr>
        <w:p w:rsidRPr="00C9100E" w:rsidR="003A4EC5" w:rsidP="00E560DB" w:rsidRDefault="003A4EC5" w14:paraId="2AE331A5" w14:textId="77777777">
          <w:pPr>
            <w:rPr>
              <w:sz w:val="20"/>
              <w:szCs w:val="20"/>
            </w:rPr>
          </w:pPr>
          <w:r w:rsidRPr="00C9100E">
            <w:rPr>
              <w:b/>
              <w:sz w:val="20"/>
              <w:szCs w:val="20"/>
            </w:rPr>
            <w:t>Version</w:t>
          </w:r>
        </w:p>
      </w:tc>
      <w:tc>
        <w:tcPr>
          <w:tcW w:w="810" w:type="dxa"/>
          <w:tcBorders>
            <w:left w:val="nil"/>
          </w:tcBorders>
        </w:tcPr>
        <w:p w:rsidRPr="00C9100E" w:rsidR="003A4EC5" w:rsidP="00E560DB" w:rsidRDefault="00403435" w14:paraId="3656B9AB" w14:textId="178F3B6A">
          <w:pPr>
            <w:rPr>
              <w:bCs/>
              <w:sz w:val="20"/>
              <w:szCs w:val="20"/>
            </w:rPr>
          </w:pPr>
          <w:r>
            <w:rPr>
              <w:bCs/>
              <w:sz w:val="20"/>
              <w:szCs w:val="20"/>
            </w:rPr>
            <w:t>1</w:t>
          </w:r>
          <w:r w:rsidR="000A341D">
            <w:rPr>
              <w:bCs/>
              <w:sz w:val="20"/>
              <w:szCs w:val="20"/>
            </w:rPr>
            <w:t>5</w:t>
          </w:r>
          <w:r>
            <w:rPr>
              <w:bCs/>
              <w:sz w:val="20"/>
              <w:szCs w:val="20"/>
            </w:rPr>
            <w:t>.0</w:t>
          </w:r>
        </w:p>
      </w:tc>
    </w:tr>
    <w:tr w:rsidRPr="00C9100E" w:rsidR="003A4EC5" w:rsidTr="00E560DB" w14:paraId="046EE576" w14:textId="77777777">
      <w:tc>
        <w:tcPr>
          <w:tcW w:w="1655" w:type="dxa"/>
          <w:tcBorders>
            <w:right w:val="nil"/>
          </w:tcBorders>
        </w:tcPr>
        <w:p w:rsidRPr="00C9100E" w:rsidR="003A4EC5" w:rsidP="60CC4B51" w:rsidRDefault="003A4EC5" w14:paraId="0688FD93" w14:textId="58605294">
          <w:pPr>
            <w:rPr>
              <w:bCs/>
              <w:sz w:val="20"/>
              <w:szCs w:val="20"/>
            </w:rPr>
          </w:pPr>
          <w:proofErr w:type="gramStart"/>
          <w:r w:rsidRPr="00C9100E">
            <w:rPr>
              <w:b/>
              <w:sz w:val="20"/>
              <w:szCs w:val="20"/>
            </w:rPr>
            <w:t>Document  ID</w:t>
          </w:r>
          <w:proofErr w:type="gramEnd"/>
        </w:p>
      </w:tc>
      <w:sdt>
        <w:sdtPr>
          <w:rPr>
            <w:bCs/>
            <w:sz w:val="20"/>
            <w:szCs w:val="20"/>
          </w:rPr>
          <w:alias w:val="Document ID Value"/>
          <w:tag w:val="_dlc_DocId"/>
          <w:id w:val="78723441"/>
          <w:lock w:val="contentLocked"/>
          <w:placeholder>
            <w:docPart w:val="0A861851DE0147DEBFC47DB3FFC26CCA"/>
          </w:placeholder>
          <w:text/>
        </w:sdtPr>
        <w:sdtContent>
          <w:tc>
            <w:tcPr>
              <w:tcW w:w="6757" w:type="dxa"/>
              <w:tcBorders>
                <w:left w:val="nil"/>
              </w:tcBorders>
            </w:tcPr>
            <w:p w:rsidRPr="00C9100E" w:rsidR="003A4EC5" w:rsidP="00E560DB" w:rsidRDefault="00772FED" w14:paraId="5FF1D20C" w14:textId="0DD84A54">
              <w:pPr>
                <w:rPr>
                  <w:bCs/>
                  <w:sz w:val="20"/>
                  <w:szCs w:val="20"/>
                </w:rPr>
              </w:pPr>
              <w:r>
                <w:rPr>
                  <w:bCs/>
                  <w:sz w:val="20"/>
                  <w:szCs w:val="20"/>
                </w:rPr>
                <w:t>PROCESSDOC-63-39</w:t>
              </w:r>
            </w:p>
          </w:tc>
        </w:sdtContent>
      </w:sdt>
      <w:tc>
        <w:tcPr>
          <w:tcW w:w="1789" w:type="dxa"/>
          <w:gridSpan w:val="2"/>
        </w:tcPr>
        <w:p w:rsidRPr="008F765C" w:rsidR="003A4EC5" w:rsidP="003A4EC5" w:rsidRDefault="00E560DB" w14:paraId="29AA46E7" w14:textId="712CB204">
          <w:pPr>
            <w:pStyle w:val="Footer"/>
            <w:rPr>
              <w:sz w:val="20"/>
              <w:szCs w:val="20"/>
            </w:rPr>
          </w:pPr>
          <w:sdt>
            <w:sdtPr>
              <w:rPr>
                <w:sz w:val="20"/>
                <w:szCs w:val="20"/>
              </w:rPr>
              <w:id w:val="1561134097"/>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3A7626" w:rsidR="003A4EC5">
                    <w:rPr>
                      <w:b/>
                      <w:bCs/>
                      <w:sz w:val="20"/>
                      <w:szCs w:val="20"/>
                    </w:rPr>
                    <w:t>Page</w:t>
                  </w:r>
                  <w:r w:rsidRPr="00CF38B3" w:rsidR="003A4EC5">
                    <w:rPr>
                      <w:sz w:val="20"/>
                      <w:szCs w:val="20"/>
                    </w:rPr>
                    <w:t xml:space="preserve"> </w:t>
                  </w:r>
                  <w:r w:rsidRPr="003A7626" w:rsidR="003A4EC5">
                    <w:rPr>
                      <w:sz w:val="20"/>
                      <w:szCs w:val="20"/>
                    </w:rPr>
                    <w:fldChar w:fldCharType="begin"/>
                  </w:r>
                  <w:r w:rsidRPr="003A7626" w:rsidR="003A4EC5">
                    <w:rPr>
                      <w:sz w:val="20"/>
                      <w:szCs w:val="20"/>
                    </w:rPr>
                    <w:instrText xml:space="preserve"> PAGE </w:instrText>
                  </w:r>
                  <w:r w:rsidRPr="003A7626" w:rsidR="003A4EC5">
                    <w:rPr>
                      <w:sz w:val="20"/>
                      <w:szCs w:val="20"/>
                    </w:rPr>
                    <w:fldChar w:fldCharType="separate"/>
                  </w:r>
                  <w:r w:rsidRPr="003A7626" w:rsidR="003A4EC5">
                    <w:rPr>
                      <w:sz w:val="20"/>
                      <w:szCs w:val="20"/>
                    </w:rPr>
                    <w:t>1</w:t>
                  </w:r>
                  <w:r w:rsidRPr="003A7626" w:rsidR="003A4EC5">
                    <w:rPr>
                      <w:sz w:val="20"/>
                      <w:szCs w:val="20"/>
                    </w:rPr>
                    <w:fldChar w:fldCharType="end"/>
                  </w:r>
                  <w:r w:rsidRPr="00CF38B3" w:rsidR="003A4EC5">
                    <w:rPr>
                      <w:sz w:val="20"/>
                      <w:szCs w:val="20"/>
                    </w:rPr>
                    <w:t xml:space="preserve"> </w:t>
                  </w:r>
                  <w:r w:rsidRPr="003A7626" w:rsidR="003A4EC5">
                    <w:rPr>
                      <w:b/>
                      <w:bCs/>
                      <w:sz w:val="20"/>
                      <w:szCs w:val="20"/>
                    </w:rPr>
                    <w:t>of</w:t>
                  </w:r>
                  <w:r w:rsidRPr="00CF38B3" w:rsidR="003A4EC5">
                    <w:rPr>
                      <w:sz w:val="20"/>
                      <w:szCs w:val="20"/>
                    </w:rPr>
                    <w:t xml:space="preserve"> </w:t>
                  </w:r>
                  <w:r w:rsidRPr="003A7626" w:rsidR="003A4EC5">
                    <w:rPr>
                      <w:sz w:val="20"/>
                      <w:szCs w:val="20"/>
                    </w:rPr>
                    <w:fldChar w:fldCharType="begin"/>
                  </w:r>
                  <w:r w:rsidRPr="003A7626" w:rsidR="003A4EC5">
                    <w:rPr>
                      <w:sz w:val="20"/>
                      <w:szCs w:val="20"/>
                    </w:rPr>
                    <w:instrText xml:space="preserve"> NUMPAGES  </w:instrText>
                  </w:r>
                  <w:r w:rsidRPr="003A7626" w:rsidR="003A4EC5">
                    <w:rPr>
                      <w:sz w:val="20"/>
                      <w:szCs w:val="20"/>
                    </w:rPr>
                    <w:fldChar w:fldCharType="separate"/>
                  </w:r>
                  <w:r w:rsidRPr="003A7626" w:rsidR="003A4EC5">
                    <w:rPr>
                      <w:sz w:val="20"/>
                      <w:szCs w:val="20"/>
                    </w:rPr>
                    <w:t>1</w:t>
                  </w:r>
                  <w:r w:rsidRPr="003A7626" w:rsidR="003A4EC5">
                    <w:rPr>
                      <w:sz w:val="20"/>
                      <w:szCs w:val="20"/>
                    </w:rPr>
                    <w:fldChar w:fldCharType="end"/>
                  </w:r>
                </w:sdtContent>
              </w:sdt>
            </w:sdtContent>
          </w:sdt>
        </w:p>
      </w:tc>
    </w:tr>
  </w:tbl>
  <w:p w:rsidRPr="00CF38B3" w:rsidR="00E560DB" w:rsidP="00E560DB" w:rsidRDefault="00E560DB" w14:paraId="45FB0818" w14:textId="77777777">
    <w:pPr>
      <w:pStyle w:val="Footer"/>
      <w:rPr>
        <w:rStyle w:val="ms-rtethemeforecolor-2-0"/>
        <w:rFonts w:cs="Segoe UI"/>
        <w:color w:val="000000" w:themeColor="text1"/>
        <w:sz w:val="2"/>
        <w:szCs w:val="2"/>
      </w:rPr>
    </w:pPr>
  </w:p>
  <w:p w:rsidRPr="00351A3C" w:rsidR="00E560DB" w:rsidP="00E560DB" w:rsidRDefault="00293D11" w14:paraId="30CF6A82" w14:textId="68B14E06">
    <w:pPr>
      <w:pStyle w:val="Footer"/>
      <w:rPr>
        <w:color w:val="808080" w:themeColor="background1" w:themeShade="80"/>
        <w:sz w:val="22"/>
        <w:szCs w:val="22"/>
      </w:rPr>
    </w:pPr>
    <w:r w:rsidRPr="00351A3C">
      <w:rPr>
        <w:rStyle w:val="ms-rtethemeforecolor-2-0"/>
        <w:rFonts w:cs="Segoe UI"/>
        <w:color w:val="808080" w:themeColor="background1" w:themeShade="80"/>
        <w:sz w:val="18"/>
        <w:szCs w:val="18"/>
      </w:rPr>
      <w:t>GF</w:t>
    </w:r>
    <w:r w:rsidRPr="00351A3C" w:rsidR="00AE7D3D">
      <w:rPr>
        <w:rStyle w:val="ms-rtethemeforecolor-2-0"/>
        <w:rFonts w:cs="Segoe UI"/>
        <w:color w:val="808080" w:themeColor="background1" w:themeShade="80"/>
        <w:sz w:val="18"/>
        <w:szCs w:val="18"/>
      </w:rPr>
      <w:t>400</w:t>
    </w:r>
    <w:r w:rsidRPr="00351A3C" w:rsidR="00A404B2">
      <w:rPr>
        <w:rStyle w:val="ms-rtethemeforecolor-2-0"/>
        <w:rFonts w:cs="Segoe UI"/>
        <w:color w:val="808080" w:themeColor="background1" w:themeShade="80"/>
        <w:sz w:val="18"/>
        <w:szCs w:val="18"/>
      </w:rPr>
      <w:t>B0001-02</w:t>
    </w:r>
    <w:r w:rsidRPr="00351A3C">
      <w:rPr>
        <w:rStyle w:val="ms-rtethemeforecolor-2-0"/>
        <w:rFonts w:cs="Segoe UI"/>
        <w:color w:val="808080" w:themeColor="background1" w:themeShade="80"/>
        <w:sz w:val="18"/>
        <w:szCs w:val="18"/>
      </w:rPr>
      <w:t xml:space="preserve"> Form for Standard, version </w:t>
    </w:r>
    <w:r w:rsidRPr="00351A3C" w:rsidR="006717C0">
      <w:rPr>
        <w:rStyle w:val="ms-rtethemeforecolor-2-0"/>
        <w:rFonts w:cs="Segoe UI"/>
        <w:color w:val="808080" w:themeColor="background1" w:themeShade="80"/>
        <w:sz w:val="18"/>
        <w:szCs w:val="18"/>
      </w:rPr>
      <w:t>6</w:t>
    </w:r>
    <w:r w:rsidRPr="00351A3C">
      <w:rPr>
        <w:rStyle w:val="ms-rtethemeforecolor-2-0"/>
        <w:rFonts w:cs="Segoe UI"/>
        <w:color w:val="808080" w:themeColor="background1" w:themeShade="80"/>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48AB" w:rsidRDefault="007548AB" w14:paraId="533A9D1C" w14:textId="77777777">
      <w:r>
        <w:separator/>
      </w:r>
    </w:p>
  </w:footnote>
  <w:footnote w:type="continuationSeparator" w:id="0">
    <w:p w:rsidR="007548AB" w:rsidRDefault="007548AB" w14:paraId="3A67E097" w14:textId="77777777">
      <w:r>
        <w:continuationSeparator/>
      </w:r>
    </w:p>
  </w:footnote>
  <w:footnote w:type="continuationNotice" w:id="1">
    <w:p w:rsidR="007548AB" w:rsidRDefault="007548AB" w14:paraId="654F84C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0DB" w:rsidRDefault="00E560DB" w14:paraId="53128261" w14:textId="77777777">
    <w:pPr>
      <w:pStyle w:val="Header"/>
    </w:pPr>
    <w:r>
      <w:rPr>
        <w:noProof/>
      </w:rPr>
      <w:pict w14:anchorId="1F931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49.55pt;height:269.75pt;rotation:315;z-index:-251658239;mso-position-horizontal:center;mso-position-horizontal-relative:margin;mso-position-vertical:center;mso-position-vertical-relative:margin" o:spid="_x0000_s1026" o:allowincell="f" fillcolor="silver" stroked="f" type="#_x0000_t136">
          <v:fill opacity=".5"/>
          <v:textpath style="font-family:&quot;Grundfos The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560DB" w:rsidP="00BD4EEF" w:rsidRDefault="00293D11" w14:paraId="03C8F153" w14:textId="77777777">
    <w:pPr>
      <w:pStyle w:val="Header"/>
    </w:pPr>
    <w:r w:rsidRPr="00832BDB">
      <w:rPr>
        <w:noProof/>
        <w:lang w:val="da-DK" w:eastAsia="ja-JP"/>
      </w:rPr>
      <w:drawing>
        <wp:anchor distT="0" distB="0" distL="114300" distR="114300" simplePos="0" relativeHeight="251658242" behindDoc="0" locked="0" layoutInCell="1" allowOverlap="1" wp14:anchorId="64E89694" wp14:editId="7BD13A51">
          <wp:simplePos x="0" y="0"/>
          <wp:positionH relativeFrom="column">
            <wp:align>right</wp:align>
          </wp:positionH>
          <wp:positionV relativeFrom="page">
            <wp:posOffset>107950</wp:posOffset>
          </wp:positionV>
          <wp:extent cx="1368000" cy="255600"/>
          <wp:effectExtent l="0" t="0" r="381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8000" cy="25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0DB" w:rsidRDefault="00E560DB" w14:paraId="4DDBEF00" w14:textId="77777777">
    <w:pPr>
      <w:pStyle w:val="Header"/>
    </w:pPr>
    <w:r>
      <w:rPr>
        <w:noProof/>
      </w:rPr>
      <w:pict w14:anchorId="145DA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49.55pt;height:269.75pt;rotation:315;z-index:-251658240;mso-position-horizontal:center;mso-position-horizontal-relative:margin;mso-position-vertical:center;mso-position-vertical-relative:margin" o:spid="_x0000_s1025" o:allowincell="f" fillcolor="silver" stroked="f" type="#_x0000_t136">
          <v:fill opacity=".5"/>
          <v:textpath style="font-family:&quot;Grundfos TheSan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2B57"/>
    <w:multiLevelType w:val="multilevel"/>
    <w:tmpl w:val="A6243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1B2D46"/>
    <w:multiLevelType w:val="multilevel"/>
    <w:tmpl w:val="1AC0BB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CD2D98"/>
    <w:multiLevelType w:val="multilevel"/>
    <w:tmpl w:val="B1D48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D646D0"/>
    <w:multiLevelType w:val="multilevel"/>
    <w:tmpl w:val="AC888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6807DB"/>
    <w:multiLevelType w:val="multilevel"/>
    <w:tmpl w:val="24D43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1FB7EB1"/>
    <w:multiLevelType w:val="multilevel"/>
    <w:tmpl w:val="53823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DA5FD0"/>
    <w:multiLevelType w:val="multilevel"/>
    <w:tmpl w:val="DAE2A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97558E"/>
    <w:multiLevelType w:val="multilevel"/>
    <w:tmpl w:val="D5D4B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82A4746"/>
    <w:multiLevelType w:val="multilevel"/>
    <w:tmpl w:val="12FEF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8C278DE"/>
    <w:multiLevelType w:val="multilevel"/>
    <w:tmpl w:val="38522D86"/>
    <w:lvl w:ilvl="0">
      <w:start w:val="1"/>
      <w:numFmt w:val="decimal"/>
      <w:pStyle w:val="Heading1"/>
      <w:lvlText w:val="%1.0"/>
      <w:lvlJc w:val="left"/>
      <w:pPr>
        <w:ind w:left="420" w:hanging="420"/>
      </w:pPr>
      <w:rPr>
        <w:rFonts w:hint="default"/>
      </w:rPr>
    </w:lvl>
    <w:lvl w:ilvl="1">
      <w:start w:val="1"/>
      <w:numFmt w:val="decimal"/>
      <w:pStyle w:val="Heading2"/>
      <w:lvlText w:val="%1.%2"/>
      <w:lvlJc w:val="left"/>
      <w:pPr>
        <w:ind w:left="1271" w:hanging="420"/>
      </w:pPr>
      <w:rPr>
        <w:rFonts w:hint="default"/>
        <w:u w:val="single"/>
      </w:rPr>
    </w:lvl>
    <w:lvl w:ilvl="2">
      <w:start w:val="1"/>
      <w:numFmt w:val="decimal"/>
      <w:pStyle w:val="Heading3"/>
      <w:lvlText w:val="%1.%2.%3"/>
      <w:lvlJc w:val="left"/>
      <w:pPr>
        <w:ind w:left="256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94F66CE"/>
    <w:multiLevelType w:val="multilevel"/>
    <w:tmpl w:val="8A0C8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DEC7B14"/>
    <w:multiLevelType w:val="multilevel"/>
    <w:tmpl w:val="26561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7446BBE"/>
    <w:multiLevelType w:val="multilevel"/>
    <w:tmpl w:val="546E6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F04460A"/>
    <w:multiLevelType w:val="multilevel"/>
    <w:tmpl w:val="3CF27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9017740"/>
    <w:multiLevelType w:val="multilevel"/>
    <w:tmpl w:val="3A506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9255A35"/>
    <w:multiLevelType w:val="multilevel"/>
    <w:tmpl w:val="E9E45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B665E1A"/>
    <w:multiLevelType w:val="multilevel"/>
    <w:tmpl w:val="A816C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BE2553C"/>
    <w:multiLevelType w:val="multilevel"/>
    <w:tmpl w:val="5A68D5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C1C115D"/>
    <w:multiLevelType w:val="multilevel"/>
    <w:tmpl w:val="C4B27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C5A6AD9"/>
    <w:multiLevelType w:val="multilevel"/>
    <w:tmpl w:val="84CC09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D1A1BFE"/>
    <w:multiLevelType w:val="multilevel"/>
    <w:tmpl w:val="4B765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318149F"/>
    <w:multiLevelType w:val="multilevel"/>
    <w:tmpl w:val="840EB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4D40498"/>
    <w:multiLevelType w:val="multilevel"/>
    <w:tmpl w:val="BE94AA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CBB4370"/>
    <w:multiLevelType w:val="multilevel"/>
    <w:tmpl w:val="DEA63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E2A2BEB"/>
    <w:multiLevelType w:val="multilevel"/>
    <w:tmpl w:val="1EA29D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76854F9"/>
    <w:multiLevelType w:val="multilevel"/>
    <w:tmpl w:val="515A8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E644E82"/>
    <w:multiLevelType w:val="multilevel"/>
    <w:tmpl w:val="51F46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62F4C09"/>
    <w:multiLevelType w:val="multilevel"/>
    <w:tmpl w:val="68C86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22752062">
    <w:abstractNumId w:val="9"/>
  </w:num>
  <w:num w:numId="2" w16cid:durableId="1944920294">
    <w:abstractNumId w:val="19"/>
  </w:num>
  <w:num w:numId="3" w16cid:durableId="2003003192">
    <w:abstractNumId w:val="15"/>
  </w:num>
  <w:num w:numId="4" w16cid:durableId="980578416">
    <w:abstractNumId w:val="17"/>
  </w:num>
  <w:num w:numId="5" w16cid:durableId="1169828965">
    <w:abstractNumId w:val="0"/>
  </w:num>
  <w:num w:numId="6" w16cid:durableId="1998915730">
    <w:abstractNumId w:val="10"/>
  </w:num>
  <w:num w:numId="7" w16cid:durableId="1904872565">
    <w:abstractNumId w:val="9"/>
    <w:lvlOverride w:ilvl="0">
      <w:startOverride w:val="3"/>
    </w:lvlOverride>
    <w:lvlOverride w:ilvl="1">
      <w:startOverride w:val="2"/>
    </w:lvlOverride>
  </w:num>
  <w:num w:numId="8" w16cid:durableId="225994596">
    <w:abstractNumId w:val="26"/>
  </w:num>
  <w:num w:numId="9" w16cid:durableId="93868969">
    <w:abstractNumId w:val="20"/>
  </w:num>
  <w:num w:numId="10" w16cid:durableId="114951520">
    <w:abstractNumId w:val="12"/>
  </w:num>
  <w:num w:numId="11" w16cid:durableId="676465291">
    <w:abstractNumId w:val="23"/>
  </w:num>
  <w:num w:numId="12" w16cid:durableId="1385716822">
    <w:abstractNumId w:val="5"/>
  </w:num>
  <w:num w:numId="13" w16cid:durableId="324822659">
    <w:abstractNumId w:val="14"/>
  </w:num>
  <w:num w:numId="14" w16cid:durableId="776490209">
    <w:abstractNumId w:val="1"/>
  </w:num>
  <w:num w:numId="15" w16cid:durableId="868299327">
    <w:abstractNumId w:val="22"/>
  </w:num>
  <w:num w:numId="16" w16cid:durableId="1055203415">
    <w:abstractNumId w:val="13"/>
  </w:num>
  <w:num w:numId="17" w16cid:durableId="2114545584">
    <w:abstractNumId w:val="18"/>
  </w:num>
  <w:num w:numId="18" w16cid:durableId="1790464721">
    <w:abstractNumId w:val="16"/>
  </w:num>
  <w:num w:numId="19" w16cid:durableId="2106263109">
    <w:abstractNumId w:val="7"/>
  </w:num>
  <w:num w:numId="20" w16cid:durableId="1946420293">
    <w:abstractNumId w:val="21"/>
  </w:num>
  <w:num w:numId="21" w16cid:durableId="861020144">
    <w:abstractNumId w:val="11"/>
  </w:num>
  <w:num w:numId="22" w16cid:durableId="1142038674">
    <w:abstractNumId w:val="27"/>
  </w:num>
  <w:num w:numId="23" w16cid:durableId="1434086385">
    <w:abstractNumId w:val="3"/>
  </w:num>
  <w:num w:numId="24" w16cid:durableId="1498301171">
    <w:abstractNumId w:val="25"/>
  </w:num>
  <w:num w:numId="25" w16cid:durableId="896208426">
    <w:abstractNumId w:val="8"/>
  </w:num>
  <w:num w:numId="26" w16cid:durableId="595215511">
    <w:abstractNumId w:val="6"/>
  </w:num>
  <w:num w:numId="27" w16cid:durableId="277571390">
    <w:abstractNumId w:val="4"/>
  </w:num>
  <w:num w:numId="28" w16cid:durableId="1888563547">
    <w:abstractNumId w:val="2"/>
  </w:num>
  <w:num w:numId="29" w16cid:durableId="278878806">
    <w:abstractNumId w:val="24"/>
  </w:num>
  <w:num w:numId="30" w16cid:durableId="27271277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hideSpellingErrors/>
  <w:hideGrammaticalErrors/>
  <w:trackRevisions w:val="fals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NTQ0NbYwMjM2MTdV0lEKTi0uzszPAykwNKoFAJNdInUtAAAA"/>
  </w:docVars>
  <w:rsids>
    <w:rsidRoot w:val="000C015E"/>
    <w:rsid w:val="00007826"/>
    <w:rsid w:val="0001284F"/>
    <w:rsid w:val="00017194"/>
    <w:rsid w:val="000275A1"/>
    <w:rsid w:val="0003064F"/>
    <w:rsid w:val="00034A4A"/>
    <w:rsid w:val="0004703E"/>
    <w:rsid w:val="00047C41"/>
    <w:rsid w:val="00051386"/>
    <w:rsid w:val="00056DFB"/>
    <w:rsid w:val="000659E4"/>
    <w:rsid w:val="00067AB3"/>
    <w:rsid w:val="00084274"/>
    <w:rsid w:val="00091789"/>
    <w:rsid w:val="0009482A"/>
    <w:rsid w:val="000A2CCE"/>
    <w:rsid w:val="000A341D"/>
    <w:rsid w:val="000A5021"/>
    <w:rsid w:val="000A53C1"/>
    <w:rsid w:val="000B2406"/>
    <w:rsid w:val="000C015E"/>
    <w:rsid w:val="000C2352"/>
    <w:rsid w:val="000C76DA"/>
    <w:rsid w:val="000E0443"/>
    <w:rsid w:val="000E073C"/>
    <w:rsid w:val="000E4893"/>
    <w:rsid w:val="000F4823"/>
    <w:rsid w:val="001033FB"/>
    <w:rsid w:val="00110326"/>
    <w:rsid w:val="001170D3"/>
    <w:rsid w:val="001353F1"/>
    <w:rsid w:val="00137176"/>
    <w:rsid w:val="001428D2"/>
    <w:rsid w:val="001539A1"/>
    <w:rsid w:val="00154FE0"/>
    <w:rsid w:val="00186FA4"/>
    <w:rsid w:val="00192974"/>
    <w:rsid w:val="00196F72"/>
    <w:rsid w:val="001A1A47"/>
    <w:rsid w:val="001A4087"/>
    <w:rsid w:val="001B04F8"/>
    <w:rsid w:val="001B16A4"/>
    <w:rsid w:val="001D3430"/>
    <w:rsid w:val="001E18E6"/>
    <w:rsid w:val="001E6122"/>
    <w:rsid w:val="001E6E36"/>
    <w:rsid w:val="001E7CDF"/>
    <w:rsid w:val="002005EA"/>
    <w:rsid w:val="0020372F"/>
    <w:rsid w:val="002127A1"/>
    <w:rsid w:val="00213B6C"/>
    <w:rsid w:val="0021435E"/>
    <w:rsid w:val="00222FC5"/>
    <w:rsid w:val="00224C42"/>
    <w:rsid w:val="0022658C"/>
    <w:rsid w:val="0023578E"/>
    <w:rsid w:val="00235AEC"/>
    <w:rsid w:val="002404D5"/>
    <w:rsid w:val="002413B8"/>
    <w:rsid w:val="002424CC"/>
    <w:rsid w:val="00246408"/>
    <w:rsid w:val="00246E4D"/>
    <w:rsid w:val="00254CD6"/>
    <w:rsid w:val="00266989"/>
    <w:rsid w:val="00267747"/>
    <w:rsid w:val="002726F4"/>
    <w:rsid w:val="00274414"/>
    <w:rsid w:val="00280602"/>
    <w:rsid w:val="00285001"/>
    <w:rsid w:val="002918AD"/>
    <w:rsid w:val="00293D11"/>
    <w:rsid w:val="00297F77"/>
    <w:rsid w:val="002A140B"/>
    <w:rsid w:val="002A4072"/>
    <w:rsid w:val="002B0DEE"/>
    <w:rsid w:val="002B3B8D"/>
    <w:rsid w:val="002B4CD3"/>
    <w:rsid w:val="002C2EC9"/>
    <w:rsid w:val="002C346A"/>
    <w:rsid w:val="002C3C48"/>
    <w:rsid w:val="002C4F5E"/>
    <w:rsid w:val="002C64AC"/>
    <w:rsid w:val="002D01B3"/>
    <w:rsid w:val="002E1A26"/>
    <w:rsid w:val="002E7226"/>
    <w:rsid w:val="002F54CF"/>
    <w:rsid w:val="003027D1"/>
    <w:rsid w:val="00306E58"/>
    <w:rsid w:val="003174D8"/>
    <w:rsid w:val="0033181C"/>
    <w:rsid w:val="00332897"/>
    <w:rsid w:val="00351A3C"/>
    <w:rsid w:val="00356B24"/>
    <w:rsid w:val="00362889"/>
    <w:rsid w:val="003667A4"/>
    <w:rsid w:val="00381346"/>
    <w:rsid w:val="00381F15"/>
    <w:rsid w:val="00382F0B"/>
    <w:rsid w:val="00392151"/>
    <w:rsid w:val="00392975"/>
    <w:rsid w:val="003957A2"/>
    <w:rsid w:val="003A35B8"/>
    <w:rsid w:val="003A4EC5"/>
    <w:rsid w:val="003A7626"/>
    <w:rsid w:val="003B355D"/>
    <w:rsid w:val="003C0076"/>
    <w:rsid w:val="003C2E96"/>
    <w:rsid w:val="003C5D20"/>
    <w:rsid w:val="003C5DEC"/>
    <w:rsid w:val="003C6DCD"/>
    <w:rsid w:val="003D1871"/>
    <w:rsid w:val="003D46A9"/>
    <w:rsid w:val="003E406F"/>
    <w:rsid w:val="003E4F32"/>
    <w:rsid w:val="003F2BDE"/>
    <w:rsid w:val="003F5C4C"/>
    <w:rsid w:val="003F5C72"/>
    <w:rsid w:val="00400459"/>
    <w:rsid w:val="00402D1E"/>
    <w:rsid w:val="00403435"/>
    <w:rsid w:val="00410A4E"/>
    <w:rsid w:val="00423C47"/>
    <w:rsid w:val="004340E9"/>
    <w:rsid w:val="00434152"/>
    <w:rsid w:val="004357C2"/>
    <w:rsid w:val="0045604D"/>
    <w:rsid w:val="00461A8B"/>
    <w:rsid w:val="004622B2"/>
    <w:rsid w:val="00463119"/>
    <w:rsid w:val="004717AD"/>
    <w:rsid w:val="00477974"/>
    <w:rsid w:val="00482CF0"/>
    <w:rsid w:val="004A5350"/>
    <w:rsid w:val="004C2D27"/>
    <w:rsid w:val="004D0762"/>
    <w:rsid w:val="004D7BE9"/>
    <w:rsid w:val="004E2F51"/>
    <w:rsid w:val="00502BCC"/>
    <w:rsid w:val="0051492F"/>
    <w:rsid w:val="005161DA"/>
    <w:rsid w:val="00522BD8"/>
    <w:rsid w:val="00525980"/>
    <w:rsid w:val="00536348"/>
    <w:rsid w:val="00536F0F"/>
    <w:rsid w:val="00543AA2"/>
    <w:rsid w:val="005604FF"/>
    <w:rsid w:val="00563363"/>
    <w:rsid w:val="00563A0C"/>
    <w:rsid w:val="005640FA"/>
    <w:rsid w:val="00566F5D"/>
    <w:rsid w:val="005773F5"/>
    <w:rsid w:val="00580000"/>
    <w:rsid w:val="00585425"/>
    <w:rsid w:val="005936D4"/>
    <w:rsid w:val="005A3CC0"/>
    <w:rsid w:val="005A711A"/>
    <w:rsid w:val="005B0793"/>
    <w:rsid w:val="005C0426"/>
    <w:rsid w:val="005C64CC"/>
    <w:rsid w:val="005D1D45"/>
    <w:rsid w:val="005D1DDB"/>
    <w:rsid w:val="005E583F"/>
    <w:rsid w:val="005E6218"/>
    <w:rsid w:val="00600DE4"/>
    <w:rsid w:val="00603B38"/>
    <w:rsid w:val="0063347A"/>
    <w:rsid w:val="0063798E"/>
    <w:rsid w:val="006426D2"/>
    <w:rsid w:val="00643238"/>
    <w:rsid w:val="006531E0"/>
    <w:rsid w:val="00654280"/>
    <w:rsid w:val="0065494B"/>
    <w:rsid w:val="00671490"/>
    <w:rsid w:val="006717C0"/>
    <w:rsid w:val="00672BD4"/>
    <w:rsid w:val="006739FB"/>
    <w:rsid w:val="0068445E"/>
    <w:rsid w:val="00694BE7"/>
    <w:rsid w:val="006A03D7"/>
    <w:rsid w:val="006A2AE8"/>
    <w:rsid w:val="006A549B"/>
    <w:rsid w:val="006A7FF1"/>
    <w:rsid w:val="006B0453"/>
    <w:rsid w:val="006B07F9"/>
    <w:rsid w:val="006B3CC8"/>
    <w:rsid w:val="006D3673"/>
    <w:rsid w:val="006E6A4F"/>
    <w:rsid w:val="006F185D"/>
    <w:rsid w:val="006F1C86"/>
    <w:rsid w:val="00705172"/>
    <w:rsid w:val="0071086C"/>
    <w:rsid w:val="007115FD"/>
    <w:rsid w:val="00726D23"/>
    <w:rsid w:val="00727CEE"/>
    <w:rsid w:val="00730A72"/>
    <w:rsid w:val="007315E6"/>
    <w:rsid w:val="00744843"/>
    <w:rsid w:val="00745698"/>
    <w:rsid w:val="00751FB4"/>
    <w:rsid w:val="007548AB"/>
    <w:rsid w:val="00772FED"/>
    <w:rsid w:val="007737F9"/>
    <w:rsid w:val="00785FA6"/>
    <w:rsid w:val="00786406"/>
    <w:rsid w:val="00792766"/>
    <w:rsid w:val="007A1E9E"/>
    <w:rsid w:val="007A4232"/>
    <w:rsid w:val="007B1E4E"/>
    <w:rsid w:val="007B346E"/>
    <w:rsid w:val="007B43CF"/>
    <w:rsid w:val="007B5FE2"/>
    <w:rsid w:val="007D031C"/>
    <w:rsid w:val="007D4046"/>
    <w:rsid w:val="007E4FCD"/>
    <w:rsid w:val="007F45D6"/>
    <w:rsid w:val="007F6F59"/>
    <w:rsid w:val="0080331A"/>
    <w:rsid w:val="00807AF2"/>
    <w:rsid w:val="00807D74"/>
    <w:rsid w:val="00812022"/>
    <w:rsid w:val="008123D7"/>
    <w:rsid w:val="008163AC"/>
    <w:rsid w:val="00821F47"/>
    <w:rsid w:val="00832031"/>
    <w:rsid w:val="00836EAD"/>
    <w:rsid w:val="0084386A"/>
    <w:rsid w:val="00843B8E"/>
    <w:rsid w:val="008506E2"/>
    <w:rsid w:val="00862394"/>
    <w:rsid w:val="008731DD"/>
    <w:rsid w:val="00876150"/>
    <w:rsid w:val="008807C5"/>
    <w:rsid w:val="00881B08"/>
    <w:rsid w:val="00881EE6"/>
    <w:rsid w:val="0088343A"/>
    <w:rsid w:val="00883C65"/>
    <w:rsid w:val="00886B4F"/>
    <w:rsid w:val="00891874"/>
    <w:rsid w:val="008D0CFE"/>
    <w:rsid w:val="008D479F"/>
    <w:rsid w:val="008D568C"/>
    <w:rsid w:val="008D72DF"/>
    <w:rsid w:val="008D7BB0"/>
    <w:rsid w:val="008F0529"/>
    <w:rsid w:val="008F1E6B"/>
    <w:rsid w:val="008F3616"/>
    <w:rsid w:val="008F765C"/>
    <w:rsid w:val="009062A4"/>
    <w:rsid w:val="009140C0"/>
    <w:rsid w:val="00915570"/>
    <w:rsid w:val="009205AE"/>
    <w:rsid w:val="00923710"/>
    <w:rsid w:val="00923737"/>
    <w:rsid w:val="0093283C"/>
    <w:rsid w:val="00932C04"/>
    <w:rsid w:val="00935C9A"/>
    <w:rsid w:val="00941278"/>
    <w:rsid w:val="009530E6"/>
    <w:rsid w:val="0097399C"/>
    <w:rsid w:val="00975FB6"/>
    <w:rsid w:val="00991AD7"/>
    <w:rsid w:val="00993AD1"/>
    <w:rsid w:val="00995335"/>
    <w:rsid w:val="00A06855"/>
    <w:rsid w:val="00A13BF9"/>
    <w:rsid w:val="00A37BCC"/>
    <w:rsid w:val="00A404B2"/>
    <w:rsid w:val="00A427EA"/>
    <w:rsid w:val="00A51353"/>
    <w:rsid w:val="00A65FD3"/>
    <w:rsid w:val="00A7320E"/>
    <w:rsid w:val="00A86F9C"/>
    <w:rsid w:val="00A93EEE"/>
    <w:rsid w:val="00AA0406"/>
    <w:rsid w:val="00AB4965"/>
    <w:rsid w:val="00AB5DEB"/>
    <w:rsid w:val="00AC4CD0"/>
    <w:rsid w:val="00AC4D7D"/>
    <w:rsid w:val="00AC51A8"/>
    <w:rsid w:val="00AE60E0"/>
    <w:rsid w:val="00AE7D3D"/>
    <w:rsid w:val="00B03C00"/>
    <w:rsid w:val="00B1628D"/>
    <w:rsid w:val="00B2394F"/>
    <w:rsid w:val="00B3025F"/>
    <w:rsid w:val="00B37EF2"/>
    <w:rsid w:val="00B40A65"/>
    <w:rsid w:val="00B5226F"/>
    <w:rsid w:val="00B610A6"/>
    <w:rsid w:val="00B63ACE"/>
    <w:rsid w:val="00B81889"/>
    <w:rsid w:val="00B853DF"/>
    <w:rsid w:val="00B86AE1"/>
    <w:rsid w:val="00B870F8"/>
    <w:rsid w:val="00B94F11"/>
    <w:rsid w:val="00BB7874"/>
    <w:rsid w:val="00BD4EEF"/>
    <w:rsid w:val="00BE12FD"/>
    <w:rsid w:val="00C01855"/>
    <w:rsid w:val="00C03AD6"/>
    <w:rsid w:val="00C0426D"/>
    <w:rsid w:val="00C0694E"/>
    <w:rsid w:val="00C1183D"/>
    <w:rsid w:val="00C20DF1"/>
    <w:rsid w:val="00C23C6B"/>
    <w:rsid w:val="00C24EC7"/>
    <w:rsid w:val="00C24F87"/>
    <w:rsid w:val="00C32C53"/>
    <w:rsid w:val="00C36ACB"/>
    <w:rsid w:val="00C457A9"/>
    <w:rsid w:val="00C473CB"/>
    <w:rsid w:val="00C5033E"/>
    <w:rsid w:val="00C6284A"/>
    <w:rsid w:val="00C83F16"/>
    <w:rsid w:val="00C84B4D"/>
    <w:rsid w:val="00C855F3"/>
    <w:rsid w:val="00C9100E"/>
    <w:rsid w:val="00C91C05"/>
    <w:rsid w:val="00C93FBA"/>
    <w:rsid w:val="00CA4799"/>
    <w:rsid w:val="00CA6BC8"/>
    <w:rsid w:val="00CB13DD"/>
    <w:rsid w:val="00CC131E"/>
    <w:rsid w:val="00CC3484"/>
    <w:rsid w:val="00CC4AF7"/>
    <w:rsid w:val="00CC7EC9"/>
    <w:rsid w:val="00CE1FA5"/>
    <w:rsid w:val="00CE4948"/>
    <w:rsid w:val="00CF38B3"/>
    <w:rsid w:val="00CF409E"/>
    <w:rsid w:val="00CF427F"/>
    <w:rsid w:val="00CF6A54"/>
    <w:rsid w:val="00D21A26"/>
    <w:rsid w:val="00D32CE9"/>
    <w:rsid w:val="00D3539D"/>
    <w:rsid w:val="00D6032B"/>
    <w:rsid w:val="00D7287B"/>
    <w:rsid w:val="00D90492"/>
    <w:rsid w:val="00D96229"/>
    <w:rsid w:val="00DA39A7"/>
    <w:rsid w:val="00DB3DFE"/>
    <w:rsid w:val="00DC1915"/>
    <w:rsid w:val="00DC6E83"/>
    <w:rsid w:val="00DD3A01"/>
    <w:rsid w:val="00DE55FD"/>
    <w:rsid w:val="00DF476E"/>
    <w:rsid w:val="00E043DE"/>
    <w:rsid w:val="00E11AD8"/>
    <w:rsid w:val="00E14A71"/>
    <w:rsid w:val="00E1596F"/>
    <w:rsid w:val="00E24034"/>
    <w:rsid w:val="00E3066A"/>
    <w:rsid w:val="00E40DF0"/>
    <w:rsid w:val="00E44E43"/>
    <w:rsid w:val="00E478F3"/>
    <w:rsid w:val="00E523EA"/>
    <w:rsid w:val="00E560DB"/>
    <w:rsid w:val="00E665B8"/>
    <w:rsid w:val="00E708DE"/>
    <w:rsid w:val="00E7177E"/>
    <w:rsid w:val="00E73665"/>
    <w:rsid w:val="00E76143"/>
    <w:rsid w:val="00E76FE9"/>
    <w:rsid w:val="00E777FC"/>
    <w:rsid w:val="00E85071"/>
    <w:rsid w:val="00E942C8"/>
    <w:rsid w:val="00EB2828"/>
    <w:rsid w:val="00EC207D"/>
    <w:rsid w:val="00ED3ADE"/>
    <w:rsid w:val="00EE0FB4"/>
    <w:rsid w:val="00EE1F84"/>
    <w:rsid w:val="00EE762D"/>
    <w:rsid w:val="00F064A2"/>
    <w:rsid w:val="00F12B77"/>
    <w:rsid w:val="00F16546"/>
    <w:rsid w:val="00F22B3F"/>
    <w:rsid w:val="00F2356A"/>
    <w:rsid w:val="00F24BA2"/>
    <w:rsid w:val="00F26F22"/>
    <w:rsid w:val="00F317DC"/>
    <w:rsid w:val="00F3324A"/>
    <w:rsid w:val="00F41428"/>
    <w:rsid w:val="00F52A29"/>
    <w:rsid w:val="00F56A43"/>
    <w:rsid w:val="00F65663"/>
    <w:rsid w:val="00F66C49"/>
    <w:rsid w:val="00FA54A9"/>
    <w:rsid w:val="00FB11D3"/>
    <w:rsid w:val="00FB32E6"/>
    <w:rsid w:val="00FC12D0"/>
    <w:rsid w:val="00FC5926"/>
    <w:rsid w:val="00FE1722"/>
    <w:rsid w:val="00FE3885"/>
    <w:rsid w:val="00FF18C1"/>
    <w:rsid w:val="01C3D663"/>
    <w:rsid w:val="113D5E0A"/>
    <w:rsid w:val="19D74835"/>
    <w:rsid w:val="1A985BC3"/>
    <w:rsid w:val="2372ABC3"/>
    <w:rsid w:val="342C0DF1"/>
    <w:rsid w:val="3442FC58"/>
    <w:rsid w:val="37A312A3"/>
    <w:rsid w:val="386B70A2"/>
    <w:rsid w:val="4FB43F10"/>
    <w:rsid w:val="522288EB"/>
    <w:rsid w:val="5884EE99"/>
    <w:rsid w:val="5EB3A237"/>
    <w:rsid w:val="60CC4B51"/>
    <w:rsid w:val="687765A9"/>
    <w:rsid w:val="6B13D172"/>
    <w:rsid w:val="77202091"/>
    <w:rsid w:val="79E63864"/>
    <w:rsid w:val="7C2EF5F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EE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0DF1"/>
    <w:pPr>
      <w:spacing w:after="0" w:line="240" w:lineRule="auto"/>
    </w:pPr>
    <w:rPr>
      <w:rFonts w:eastAsia="Times New Roman" w:cs="Times New Roman"/>
      <w:sz w:val="24"/>
      <w:szCs w:val="24"/>
      <w:lang w:val="en-GB" w:eastAsia="da-DK"/>
    </w:rPr>
  </w:style>
  <w:style w:type="paragraph" w:styleId="Heading1">
    <w:name w:val="heading 1"/>
    <w:basedOn w:val="Normal"/>
    <w:next w:val="Normal"/>
    <w:link w:val="Heading1Char"/>
    <w:qFormat/>
    <w:rsid w:val="001A4087"/>
    <w:pPr>
      <w:keepNext/>
      <w:numPr>
        <w:numId w:val="1"/>
      </w:numPr>
      <w:pBdr>
        <w:top w:val="single" w:color="auto" w:sz="4" w:space="1"/>
      </w:pBdr>
      <w:spacing w:before="240" w:after="120"/>
      <w:ind w:left="567" w:hanging="567"/>
      <w:outlineLvl w:val="0"/>
    </w:pPr>
    <w:rPr>
      <w:rFonts w:cstheme="minorBidi"/>
      <w:b/>
      <w:bCs/>
      <w:sz w:val="28"/>
      <w:szCs w:val="28"/>
    </w:rPr>
  </w:style>
  <w:style w:type="paragraph" w:styleId="Heading2">
    <w:name w:val="heading 2"/>
    <w:basedOn w:val="Normal"/>
    <w:next w:val="Normal"/>
    <w:link w:val="Heading2Char"/>
    <w:uiPriority w:val="9"/>
    <w:unhideWhenUsed/>
    <w:qFormat/>
    <w:rsid w:val="004717AD"/>
    <w:pPr>
      <w:numPr>
        <w:ilvl w:val="1"/>
        <w:numId w:val="1"/>
      </w:numPr>
      <w:spacing w:before="120" w:after="120"/>
      <w:ind w:left="510" w:hanging="510"/>
      <w:outlineLvl w:val="1"/>
    </w:pPr>
    <w:rPr>
      <w:b/>
    </w:rPr>
  </w:style>
  <w:style w:type="paragraph" w:styleId="Heading3">
    <w:name w:val="heading 3"/>
    <w:basedOn w:val="Heading2"/>
    <w:next w:val="Normal"/>
    <w:link w:val="Heading3Char"/>
    <w:uiPriority w:val="9"/>
    <w:unhideWhenUsed/>
    <w:qFormat/>
    <w:rsid w:val="002127A1"/>
    <w:pPr>
      <w:numPr>
        <w:ilvl w:val="2"/>
      </w:numPr>
      <w:outlineLvl w:val="2"/>
    </w:pPr>
  </w:style>
  <w:style w:type="paragraph" w:styleId="Heading4">
    <w:name w:val="heading 4"/>
    <w:basedOn w:val="Normal"/>
    <w:next w:val="Normal"/>
    <w:link w:val="Heading4Char"/>
    <w:uiPriority w:val="9"/>
    <w:unhideWhenUsed/>
    <w:qFormat/>
    <w:rsid w:val="00274414"/>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1E18E6"/>
    <w:pPr>
      <w:keepNext/>
      <w:keepLines/>
      <w:spacing w:before="4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A4087"/>
    <w:rPr>
      <w:rFonts w:eastAsia="Times New Roman"/>
      <w:b/>
      <w:bCs/>
      <w:sz w:val="28"/>
      <w:szCs w:val="28"/>
      <w:lang w:val="en-GB" w:eastAsia="da-DK"/>
    </w:rPr>
  </w:style>
  <w:style w:type="paragraph" w:styleId="Footer">
    <w:name w:val="footer"/>
    <w:basedOn w:val="Normal"/>
    <w:link w:val="FooterChar"/>
    <w:uiPriority w:val="99"/>
    <w:rsid w:val="000C015E"/>
    <w:pPr>
      <w:tabs>
        <w:tab w:val="center" w:pos="4819"/>
        <w:tab w:val="right" w:pos="9638"/>
      </w:tabs>
    </w:pPr>
  </w:style>
  <w:style w:type="character" w:styleId="FooterChar" w:customStyle="1">
    <w:name w:val="Footer Char"/>
    <w:basedOn w:val="DefaultParagraphFont"/>
    <w:link w:val="Footer"/>
    <w:uiPriority w:val="99"/>
    <w:rsid w:val="000C015E"/>
    <w:rPr>
      <w:rFonts w:ascii="Grundfos TheSans" w:hAnsi="Grundfos TheSans" w:eastAsia="Times New Roman" w:cs="Times New Roman"/>
      <w:sz w:val="24"/>
      <w:szCs w:val="24"/>
      <w:lang w:val="en-GB" w:eastAsia="da-DK"/>
    </w:rPr>
  </w:style>
  <w:style w:type="paragraph" w:styleId="Header">
    <w:name w:val="header"/>
    <w:basedOn w:val="Normal"/>
    <w:link w:val="HeaderChar"/>
    <w:rsid w:val="000C015E"/>
    <w:pPr>
      <w:tabs>
        <w:tab w:val="center" w:pos="4819"/>
        <w:tab w:val="right" w:pos="9638"/>
      </w:tabs>
    </w:pPr>
  </w:style>
  <w:style w:type="character" w:styleId="HeaderChar" w:customStyle="1">
    <w:name w:val="Header Char"/>
    <w:basedOn w:val="DefaultParagraphFont"/>
    <w:link w:val="Header"/>
    <w:rsid w:val="000C015E"/>
    <w:rPr>
      <w:rFonts w:ascii="Grundfos TheSans" w:hAnsi="Grundfos TheSans" w:eastAsia="Times New Roman" w:cs="Times New Roman"/>
      <w:sz w:val="24"/>
      <w:szCs w:val="24"/>
      <w:lang w:val="en-GB" w:eastAsia="da-DK"/>
    </w:rPr>
  </w:style>
  <w:style w:type="table" w:styleId="TableGrid">
    <w:name w:val="Table Grid"/>
    <w:basedOn w:val="TableNormal"/>
    <w:rsid w:val="000C015E"/>
    <w:pPr>
      <w:spacing w:after="0" w:line="240" w:lineRule="auto"/>
    </w:pPr>
    <w:rPr>
      <w:rFonts w:ascii="Times New Roman" w:hAnsi="Times New Roman" w:eastAsia="Times New Roman" w:cs="Times New Roman"/>
      <w:sz w:val="20"/>
      <w:szCs w:val="20"/>
      <w:lang w:eastAsia="da-D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C015E"/>
    <w:pPr>
      <w:ind w:left="720"/>
      <w:contextualSpacing/>
    </w:pPr>
  </w:style>
  <w:style w:type="character" w:styleId="ms-rtethemeforecolor-2-0" w:customStyle="1">
    <w:name w:val="ms-rtethemeforecolor-2-0"/>
    <w:basedOn w:val="DefaultParagraphFont"/>
    <w:rsid w:val="000C015E"/>
  </w:style>
  <w:style w:type="character" w:styleId="normaltextrun" w:customStyle="1">
    <w:name w:val="normaltextrun"/>
    <w:basedOn w:val="DefaultParagraphFont"/>
    <w:rsid w:val="00A93EEE"/>
  </w:style>
  <w:style w:type="character" w:styleId="eop" w:customStyle="1">
    <w:name w:val="eop"/>
    <w:basedOn w:val="DefaultParagraphFont"/>
    <w:rsid w:val="00A93EEE"/>
  </w:style>
  <w:style w:type="paragraph" w:styleId="BalloonText">
    <w:name w:val="Balloon Text"/>
    <w:basedOn w:val="Normal"/>
    <w:link w:val="BalloonTextChar"/>
    <w:uiPriority w:val="99"/>
    <w:semiHidden/>
    <w:unhideWhenUsed/>
    <w:rsid w:val="007B34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346E"/>
    <w:rPr>
      <w:rFonts w:ascii="Segoe UI" w:hAnsi="Segoe UI" w:eastAsia="Times New Roman" w:cs="Segoe UI"/>
      <w:sz w:val="18"/>
      <w:szCs w:val="18"/>
      <w:lang w:val="en-GB" w:eastAsia="da-DK"/>
    </w:rPr>
  </w:style>
  <w:style w:type="character" w:styleId="PlaceholderText">
    <w:name w:val="Placeholder Text"/>
    <w:basedOn w:val="DefaultParagraphFont"/>
    <w:uiPriority w:val="99"/>
    <w:semiHidden/>
    <w:rsid w:val="006B07F9"/>
    <w:rPr>
      <w:color w:val="808080"/>
    </w:rPr>
  </w:style>
  <w:style w:type="table" w:styleId="GridTable4">
    <w:name w:val="Grid Table 4"/>
    <w:basedOn w:val="TableNormal"/>
    <w:uiPriority w:val="49"/>
    <w:rsid w:val="0043415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2371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eading2Char" w:customStyle="1">
    <w:name w:val="Heading 2 Char"/>
    <w:basedOn w:val="DefaultParagraphFont"/>
    <w:link w:val="Heading2"/>
    <w:uiPriority w:val="9"/>
    <w:rsid w:val="004717AD"/>
    <w:rPr>
      <w:rFonts w:eastAsia="Times New Roman" w:cs="Times New Roman"/>
      <w:b/>
      <w:sz w:val="24"/>
      <w:szCs w:val="24"/>
      <w:lang w:val="en-GB" w:eastAsia="da-DK"/>
    </w:rPr>
  </w:style>
  <w:style w:type="character" w:styleId="Heading3Char" w:customStyle="1">
    <w:name w:val="Heading 3 Char"/>
    <w:basedOn w:val="DefaultParagraphFont"/>
    <w:link w:val="Heading3"/>
    <w:uiPriority w:val="9"/>
    <w:rsid w:val="002127A1"/>
    <w:rPr>
      <w:rFonts w:eastAsia="Times New Roman" w:cs="Times New Roman"/>
      <w:b/>
      <w:sz w:val="24"/>
      <w:szCs w:val="24"/>
      <w:lang w:val="en-GB" w:eastAsia="da-DK"/>
    </w:rPr>
  </w:style>
  <w:style w:type="paragraph" w:styleId="TOCHeading">
    <w:name w:val="TOC Heading"/>
    <w:basedOn w:val="Heading1"/>
    <w:next w:val="Normal"/>
    <w:uiPriority w:val="39"/>
    <w:unhideWhenUsed/>
    <w:qFormat/>
    <w:rsid w:val="00843B8E"/>
    <w:pPr>
      <w:keepLines/>
      <w:numPr>
        <w:numId w:val="0"/>
      </w:numPr>
      <w:pBdr>
        <w:top w:val="none" w:color="auto" w:sz="0" w:space="0"/>
      </w:pBdr>
      <w:spacing w:after="0" w:line="259" w:lineRule="auto"/>
      <w:outlineLvl w:val="9"/>
    </w:pPr>
    <w:rPr>
      <w:rFonts w:asciiTheme="majorHAnsi" w:hAnsiTheme="majorHAnsi" w:eastAsiaTheme="majorEastAsia"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843B8E"/>
    <w:pPr>
      <w:spacing w:after="100"/>
    </w:pPr>
  </w:style>
  <w:style w:type="paragraph" w:styleId="TOC2">
    <w:name w:val="toc 2"/>
    <w:basedOn w:val="Normal"/>
    <w:next w:val="Normal"/>
    <w:autoRedefine/>
    <w:uiPriority w:val="39"/>
    <w:unhideWhenUsed/>
    <w:rsid w:val="00843B8E"/>
    <w:pPr>
      <w:spacing w:after="100"/>
      <w:ind w:left="240"/>
    </w:pPr>
  </w:style>
  <w:style w:type="paragraph" w:styleId="TOC3">
    <w:name w:val="toc 3"/>
    <w:basedOn w:val="Normal"/>
    <w:next w:val="Normal"/>
    <w:autoRedefine/>
    <w:uiPriority w:val="39"/>
    <w:unhideWhenUsed/>
    <w:rsid w:val="00843B8E"/>
    <w:pPr>
      <w:spacing w:after="100"/>
      <w:ind w:left="480"/>
    </w:pPr>
  </w:style>
  <w:style w:type="character" w:styleId="Hyperlink">
    <w:name w:val="Hyperlink"/>
    <w:basedOn w:val="DefaultParagraphFont"/>
    <w:uiPriority w:val="99"/>
    <w:unhideWhenUsed/>
    <w:rsid w:val="00843B8E"/>
    <w:rPr>
      <w:color w:val="0563C1" w:themeColor="hyperlink"/>
      <w:u w:val="single"/>
    </w:rPr>
  </w:style>
  <w:style w:type="character" w:styleId="Heading4Char" w:customStyle="1">
    <w:name w:val="Heading 4 Char"/>
    <w:basedOn w:val="DefaultParagraphFont"/>
    <w:link w:val="Heading4"/>
    <w:uiPriority w:val="9"/>
    <w:rsid w:val="00274414"/>
    <w:rPr>
      <w:rFonts w:asciiTheme="majorHAnsi" w:hAnsiTheme="majorHAnsi" w:eastAsiaTheme="majorEastAsia" w:cstheme="majorBidi"/>
      <w:i/>
      <w:iCs/>
      <w:color w:val="2E74B5" w:themeColor="accent1" w:themeShade="BF"/>
      <w:sz w:val="24"/>
      <w:szCs w:val="24"/>
      <w:lang w:val="en-GB" w:eastAsia="da-DK"/>
    </w:rPr>
  </w:style>
  <w:style w:type="character" w:styleId="Heading5Char" w:customStyle="1">
    <w:name w:val="Heading 5 Char"/>
    <w:basedOn w:val="DefaultParagraphFont"/>
    <w:link w:val="Heading5"/>
    <w:uiPriority w:val="9"/>
    <w:rsid w:val="001E18E6"/>
    <w:rPr>
      <w:rFonts w:asciiTheme="majorHAnsi" w:hAnsiTheme="majorHAnsi" w:eastAsiaTheme="majorEastAsia" w:cstheme="majorBidi"/>
      <w:color w:val="2E74B5" w:themeColor="accent1" w:themeShade="BF"/>
      <w:sz w:val="24"/>
      <w:szCs w:val="24"/>
      <w:lang w:val="en-GB" w:eastAsia="da-DK"/>
    </w:rPr>
  </w:style>
  <w:style w:type="paragraph" w:styleId="paragraph" w:customStyle="1">
    <w:name w:val="paragraph"/>
    <w:basedOn w:val="Normal"/>
    <w:rsid w:val="00DB3DFE"/>
    <w:pPr>
      <w:spacing w:before="100" w:beforeAutospacing="1" w:after="100" w:afterAutospacing="1"/>
    </w:pPr>
    <w:rPr>
      <w:rFonts w:ascii="Times New Roman" w:hAnsi="Times New Roman"/>
      <w:lang w:val="hu-HU" w:eastAsia="ja-JP"/>
    </w:rPr>
  </w:style>
  <w:style w:type="paragraph" w:styleId="msonormal0" w:customStyle="1">
    <w:name w:val="msonormal"/>
    <w:basedOn w:val="Normal"/>
    <w:rsid w:val="005640FA"/>
    <w:pPr>
      <w:spacing w:before="100" w:beforeAutospacing="1" w:after="100" w:afterAutospacing="1"/>
    </w:pPr>
    <w:rPr>
      <w:rFonts w:ascii="Times New Roman" w:hAnsi="Times New Roman"/>
      <w:lang w:val="hu-HU" w:eastAsia="ja-JP"/>
    </w:rPr>
  </w:style>
  <w:style w:type="character" w:styleId="textrun" w:customStyle="1">
    <w:name w:val="textrun"/>
    <w:basedOn w:val="DefaultParagraphFont"/>
    <w:rsid w:val="005640FA"/>
  </w:style>
  <w:style w:type="paragraph" w:styleId="outlineelement" w:customStyle="1">
    <w:name w:val="outlineelement"/>
    <w:basedOn w:val="Normal"/>
    <w:rsid w:val="005640FA"/>
    <w:pPr>
      <w:spacing w:before="100" w:beforeAutospacing="1" w:after="100" w:afterAutospacing="1"/>
    </w:pPr>
    <w:rPr>
      <w:rFonts w:ascii="Times New Roman" w:hAnsi="Times New Roman"/>
      <w:lang w:val="hu-HU" w:eastAsia="ja-JP"/>
    </w:rPr>
  </w:style>
  <w:style w:type="character" w:styleId="fieldrange" w:customStyle="1">
    <w:name w:val="fieldrange"/>
    <w:basedOn w:val="DefaultParagraphFont"/>
    <w:rsid w:val="005640FA"/>
  </w:style>
  <w:style w:type="character" w:styleId="wacimagecontainer" w:customStyle="1">
    <w:name w:val="wacimagecontainer"/>
    <w:basedOn w:val="DefaultParagraphFont"/>
    <w:rsid w:val="005640FA"/>
  </w:style>
  <w:style w:type="character" w:styleId="wacimageborder" w:customStyle="1">
    <w:name w:val="wacimageborder"/>
    <w:basedOn w:val="DefaultParagraphFont"/>
    <w:rsid w:val="005640FA"/>
  </w:style>
  <w:style w:type="character" w:styleId="spellingerrorsuperscript" w:customStyle="1">
    <w:name w:val="spellingerrorsuperscript"/>
    <w:basedOn w:val="DefaultParagraphFont"/>
    <w:rsid w:val="006A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5911">
      <w:bodyDiv w:val="1"/>
      <w:marLeft w:val="0"/>
      <w:marRight w:val="0"/>
      <w:marTop w:val="0"/>
      <w:marBottom w:val="0"/>
      <w:divBdr>
        <w:top w:val="none" w:sz="0" w:space="0" w:color="auto"/>
        <w:left w:val="none" w:sz="0" w:space="0" w:color="auto"/>
        <w:bottom w:val="none" w:sz="0" w:space="0" w:color="auto"/>
        <w:right w:val="none" w:sz="0" w:space="0" w:color="auto"/>
      </w:divBdr>
      <w:divsChild>
        <w:div w:id="568001202">
          <w:marLeft w:val="0"/>
          <w:marRight w:val="0"/>
          <w:marTop w:val="0"/>
          <w:marBottom w:val="0"/>
          <w:divBdr>
            <w:top w:val="none" w:sz="0" w:space="0" w:color="auto"/>
            <w:left w:val="none" w:sz="0" w:space="0" w:color="auto"/>
            <w:bottom w:val="none" w:sz="0" w:space="0" w:color="auto"/>
            <w:right w:val="none" w:sz="0" w:space="0" w:color="auto"/>
          </w:divBdr>
        </w:div>
        <w:div w:id="1012073860">
          <w:marLeft w:val="0"/>
          <w:marRight w:val="0"/>
          <w:marTop w:val="0"/>
          <w:marBottom w:val="0"/>
          <w:divBdr>
            <w:top w:val="none" w:sz="0" w:space="0" w:color="auto"/>
            <w:left w:val="none" w:sz="0" w:space="0" w:color="auto"/>
            <w:bottom w:val="none" w:sz="0" w:space="0" w:color="auto"/>
            <w:right w:val="none" w:sz="0" w:space="0" w:color="auto"/>
          </w:divBdr>
        </w:div>
        <w:div w:id="1666856337">
          <w:marLeft w:val="0"/>
          <w:marRight w:val="0"/>
          <w:marTop w:val="0"/>
          <w:marBottom w:val="0"/>
          <w:divBdr>
            <w:top w:val="none" w:sz="0" w:space="0" w:color="auto"/>
            <w:left w:val="none" w:sz="0" w:space="0" w:color="auto"/>
            <w:bottom w:val="none" w:sz="0" w:space="0" w:color="auto"/>
            <w:right w:val="none" w:sz="0" w:space="0" w:color="auto"/>
          </w:divBdr>
        </w:div>
      </w:divsChild>
    </w:div>
    <w:div w:id="1057313371">
      <w:bodyDiv w:val="1"/>
      <w:marLeft w:val="0"/>
      <w:marRight w:val="0"/>
      <w:marTop w:val="0"/>
      <w:marBottom w:val="0"/>
      <w:divBdr>
        <w:top w:val="none" w:sz="0" w:space="0" w:color="auto"/>
        <w:left w:val="none" w:sz="0" w:space="0" w:color="auto"/>
        <w:bottom w:val="none" w:sz="0" w:space="0" w:color="auto"/>
        <w:right w:val="none" w:sz="0" w:space="0" w:color="auto"/>
      </w:divBdr>
      <w:divsChild>
        <w:div w:id="100954768">
          <w:marLeft w:val="0"/>
          <w:marRight w:val="0"/>
          <w:marTop w:val="0"/>
          <w:marBottom w:val="0"/>
          <w:divBdr>
            <w:top w:val="none" w:sz="0" w:space="0" w:color="auto"/>
            <w:left w:val="none" w:sz="0" w:space="0" w:color="auto"/>
            <w:bottom w:val="none" w:sz="0" w:space="0" w:color="auto"/>
            <w:right w:val="none" w:sz="0" w:space="0" w:color="auto"/>
          </w:divBdr>
          <w:divsChild>
            <w:div w:id="225070896">
              <w:marLeft w:val="0"/>
              <w:marRight w:val="0"/>
              <w:marTop w:val="0"/>
              <w:marBottom w:val="0"/>
              <w:divBdr>
                <w:top w:val="none" w:sz="0" w:space="0" w:color="auto"/>
                <w:left w:val="none" w:sz="0" w:space="0" w:color="auto"/>
                <w:bottom w:val="none" w:sz="0" w:space="0" w:color="auto"/>
                <w:right w:val="none" w:sz="0" w:space="0" w:color="auto"/>
              </w:divBdr>
            </w:div>
            <w:div w:id="1828135091">
              <w:marLeft w:val="0"/>
              <w:marRight w:val="0"/>
              <w:marTop w:val="0"/>
              <w:marBottom w:val="0"/>
              <w:divBdr>
                <w:top w:val="none" w:sz="0" w:space="0" w:color="auto"/>
                <w:left w:val="none" w:sz="0" w:space="0" w:color="auto"/>
                <w:bottom w:val="none" w:sz="0" w:space="0" w:color="auto"/>
                <w:right w:val="none" w:sz="0" w:space="0" w:color="auto"/>
              </w:divBdr>
            </w:div>
            <w:div w:id="1930654111">
              <w:marLeft w:val="0"/>
              <w:marRight w:val="0"/>
              <w:marTop w:val="0"/>
              <w:marBottom w:val="0"/>
              <w:divBdr>
                <w:top w:val="none" w:sz="0" w:space="0" w:color="auto"/>
                <w:left w:val="none" w:sz="0" w:space="0" w:color="auto"/>
                <w:bottom w:val="none" w:sz="0" w:space="0" w:color="auto"/>
                <w:right w:val="none" w:sz="0" w:space="0" w:color="auto"/>
              </w:divBdr>
            </w:div>
          </w:divsChild>
        </w:div>
        <w:div w:id="330983358">
          <w:marLeft w:val="0"/>
          <w:marRight w:val="0"/>
          <w:marTop w:val="0"/>
          <w:marBottom w:val="0"/>
          <w:divBdr>
            <w:top w:val="none" w:sz="0" w:space="0" w:color="auto"/>
            <w:left w:val="none" w:sz="0" w:space="0" w:color="auto"/>
            <w:bottom w:val="none" w:sz="0" w:space="0" w:color="auto"/>
            <w:right w:val="none" w:sz="0" w:space="0" w:color="auto"/>
          </w:divBdr>
        </w:div>
        <w:div w:id="443961779">
          <w:marLeft w:val="0"/>
          <w:marRight w:val="0"/>
          <w:marTop w:val="0"/>
          <w:marBottom w:val="0"/>
          <w:divBdr>
            <w:top w:val="none" w:sz="0" w:space="0" w:color="auto"/>
            <w:left w:val="none" w:sz="0" w:space="0" w:color="auto"/>
            <w:bottom w:val="none" w:sz="0" w:space="0" w:color="auto"/>
            <w:right w:val="none" w:sz="0" w:space="0" w:color="auto"/>
          </w:divBdr>
          <w:divsChild>
            <w:div w:id="990016714">
              <w:marLeft w:val="0"/>
              <w:marRight w:val="0"/>
              <w:marTop w:val="0"/>
              <w:marBottom w:val="0"/>
              <w:divBdr>
                <w:top w:val="none" w:sz="0" w:space="0" w:color="auto"/>
                <w:left w:val="none" w:sz="0" w:space="0" w:color="auto"/>
                <w:bottom w:val="none" w:sz="0" w:space="0" w:color="auto"/>
                <w:right w:val="none" w:sz="0" w:space="0" w:color="auto"/>
              </w:divBdr>
            </w:div>
            <w:div w:id="1665235614">
              <w:marLeft w:val="0"/>
              <w:marRight w:val="0"/>
              <w:marTop w:val="0"/>
              <w:marBottom w:val="0"/>
              <w:divBdr>
                <w:top w:val="none" w:sz="0" w:space="0" w:color="auto"/>
                <w:left w:val="none" w:sz="0" w:space="0" w:color="auto"/>
                <w:bottom w:val="none" w:sz="0" w:space="0" w:color="auto"/>
                <w:right w:val="none" w:sz="0" w:space="0" w:color="auto"/>
              </w:divBdr>
            </w:div>
          </w:divsChild>
        </w:div>
        <w:div w:id="453328254">
          <w:marLeft w:val="0"/>
          <w:marRight w:val="0"/>
          <w:marTop w:val="0"/>
          <w:marBottom w:val="0"/>
          <w:divBdr>
            <w:top w:val="none" w:sz="0" w:space="0" w:color="auto"/>
            <w:left w:val="none" w:sz="0" w:space="0" w:color="auto"/>
            <w:bottom w:val="none" w:sz="0" w:space="0" w:color="auto"/>
            <w:right w:val="none" w:sz="0" w:space="0" w:color="auto"/>
          </w:divBdr>
          <w:divsChild>
            <w:div w:id="568342998">
              <w:marLeft w:val="0"/>
              <w:marRight w:val="0"/>
              <w:marTop w:val="0"/>
              <w:marBottom w:val="0"/>
              <w:divBdr>
                <w:top w:val="none" w:sz="0" w:space="0" w:color="auto"/>
                <w:left w:val="none" w:sz="0" w:space="0" w:color="auto"/>
                <w:bottom w:val="none" w:sz="0" w:space="0" w:color="auto"/>
                <w:right w:val="none" w:sz="0" w:space="0" w:color="auto"/>
              </w:divBdr>
            </w:div>
            <w:div w:id="1529634553">
              <w:marLeft w:val="0"/>
              <w:marRight w:val="0"/>
              <w:marTop w:val="0"/>
              <w:marBottom w:val="0"/>
              <w:divBdr>
                <w:top w:val="none" w:sz="0" w:space="0" w:color="auto"/>
                <w:left w:val="none" w:sz="0" w:space="0" w:color="auto"/>
                <w:bottom w:val="none" w:sz="0" w:space="0" w:color="auto"/>
                <w:right w:val="none" w:sz="0" w:space="0" w:color="auto"/>
              </w:divBdr>
            </w:div>
          </w:divsChild>
        </w:div>
        <w:div w:id="670832540">
          <w:marLeft w:val="0"/>
          <w:marRight w:val="0"/>
          <w:marTop w:val="0"/>
          <w:marBottom w:val="0"/>
          <w:divBdr>
            <w:top w:val="none" w:sz="0" w:space="0" w:color="auto"/>
            <w:left w:val="none" w:sz="0" w:space="0" w:color="auto"/>
            <w:bottom w:val="none" w:sz="0" w:space="0" w:color="auto"/>
            <w:right w:val="none" w:sz="0" w:space="0" w:color="auto"/>
          </w:divBdr>
        </w:div>
        <w:div w:id="1192576717">
          <w:marLeft w:val="0"/>
          <w:marRight w:val="0"/>
          <w:marTop w:val="0"/>
          <w:marBottom w:val="0"/>
          <w:divBdr>
            <w:top w:val="none" w:sz="0" w:space="0" w:color="auto"/>
            <w:left w:val="none" w:sz="0" w:space="0" w:color="auto"/>
            <w:bottom w:val="none" w:sz="0" w:space="0" w:color="auto"/>
            <w:right w:val="none" w:sz="0" w:space="0" w:color="auto"/>
          </w:divBdr>
        </w:div>
        <w:div w:id="1620377914">
          <w:marLeft w:val="0"/>
          <w:marRight w:val="0"/>
          <w:marTop w:val="0"/>
          <w:marBottom w:val="0"/>
          <w:divBdr>
            <w:top w:val="none" w:sz="0" w:space="0" w:color="auto"/>
            <w:left w:val="none" w:sz="0" w:space="0" w:color="auto"/>
            <w:bottom w:val="none" w:sz="0" w:space="0" w:color="auto"/>
            <w:right w:val="none" w:sz="0" w:space="0" w:color="auto"/>
          </w:divBdr>
          <w:divsChild>
            <w:div w:id="75371530">
              <w:marLeft w:val="0"/>
              <w:marRight w:val="0"/>
              <w:marTop w:val="0"/>
              <w:marBottom w:val="0"/>
              <w:divBdr>
                <w:top w:val="none" w:sz="0" w:space="0" w:color="auto"/>
                <w:left w:val="none" w:sz="0" w:space="0" w:color="auto"/>
                <w:bottom w:val="none" w:sz="0" w:space="0" w:color="auto"/>
                <w:right w:val="none" w:sz="0" w:space="0" w:color="auto"/>
              </w:divBdr>
            </w:div>
            <w:div w:id="821116288">
              <w:marLeft w:val="0"/>
              <w:marRight w:val="0"/>
              <w:marTop w:val="0"/>
              <w:marBottom w:val="0"/>
              <w:divBdr>
                <w:top w:val="none" w:sz="0" w:space="0" w:color="auto"/>
                <w:left w:val="none" w:sz="0" w:space="0" w:color="auto"/>
                <w:bottom w:val="none" w:sz="0" w:space="0" w:color="auto"/>
                <w:right w:val="none" w:sz="0" w:space="0" w:color="auto"/>
              </w:divBdr>
            </w:div>
            <w:div w:id="1775520337">
              <w:marLeft w:val="0"/>
              <w:marRight w:val="0"/>
              <w:marTop w:val="0"/>
              <w:marBottom w:val="0"/>
              <w:divBdr>
                <w:top w:val="none" w:sz="0" w:space="0" w:color="auto"/>
                <w:left w:val="none" w:sz="0" w:space="0" w:color="auto"/>
                <w:bottom w:val="none" w:sz="0" w:space="0" w:color="auto"/>
                <w:right w:val="none" w:sz="0" w:space="0" w:color="auto"/>
              </w:divBdr>
            </w:div>
          </w:divsChild>
        </w:div>
        <w:div w:id="2095475057">
          <w:marLeft w:val="0"/>
          <w:marRight w:val="0"/>
          <w:marTop w:val="0"/>
          <w:marBottom w:val="0"/>
          <w:divBdr>
            <w:top w:val="none" w:sz="0" w:space="0" w:color="auto"/>
            <w:left w:val="none" w:sz="0" w:space="0" w:color="auto"/>
            <w:bottom w:val="none" w:sz="0" w:space="0" w:color="auto"/>
            <w:right w:val="none" w:sz="0" w:space="0" w:color="auto"/>
          </w:divBdr>
        </w:div>
      </w:divsChild>
    </w:div>
    <w:div w:id="1078599073">
      <w:bodyDiv w:val="1"/>
      <w:marLeft w:val="0"/>
      <w:marRight w:val="0"/>
      <w:marTop w:val="0"/>
      <w:marBottom w:val="0"/>
      <w:divBdr>
        <w:top w:val="none" w:sz="0" w:space="0" w:color="auto"/>
        <w:left w:val="none" w:sz="0" w:space="0" w:color="auto"/>
        <w:bottom w:val="none" w:sz="0" w:space="0" w:color="auto"/>
        <w:right w:val="none" w:sz="0" w:space="0" w:color="auto"/>
      </w:divBdr>
      <w:divsChild>
        <w:div w:id="271668197">
          <w:marLeft w:val="0"/>
          <w:marRight w:val="0"/>
          <w:marTop w:val="0"/>
          <w:marBottom w:val="0"/>
          <w:divBdr>
            <w:top w:val="none" w:sz="0" w:space="0" w:color="auto"/>
            <w:left w:val="none" w:sz="0" w:space="0" w:color="auto"/>
            <w:bottom w:val="none" w:sz="0" w:space="0" w:color="auto"/>
            <w:right w:val="none" w:sz="0" w:space="0" w:color="auto"/>
          </w:divBdr>
          <w:divsChild>
            <w:div w:id="824857309">
              <w:marLeft w:val="0"/>
              <w:marRight w:val="0"/>
              <w:marTop w:val="0"/>
              <w:marBottom w:val="0"/>
              <w:divBdr>
                <w:top w:val="none" w:sz="0" w:space="0" w:color="auto"/>
                <w:left w:val="none" w:sz="0" w:space="0" w:color="auto"/>
                <w:bottom w:val="none" w:sz="0" w:space="0" w:color="auto"/>
                <w:right w:val="none" w:sz="0" w:space="0" w:color="auto"/>
              </w:divBdr>
            </w:div>
          </w:divsChild>
        </w:div>
        <w:div w:id="1155951567">
          <w:marLeft w:val="0"/>
          <w:marRight w:val="0"/>
          <w:marTop w:val="0"/>
          <w:marBottom w:val="0"/>
          <w:divBdr>
            <w:top w:val="none" w:sz="0" w:space="0" w:color="auto"/>
            <w:left w:val="none" w:sz="0" w:space="0" w:color="auto"/>
            <w:bottom w:val="none" w:sz="0" w:space="0" w:color="auto"/>
            <w:right w:val="none" w:sz="0" w:space="0" w:color="auto"/>
          </w:divBdr>
          <w:divsChild>
            <w:div w:id="464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405">
      <w:bodyDiv w:val="1"/>
      <w:marLeft w:val="0"/>
      <w:marRight w:val="0"/>
      <w:marTop w:val="0"/>
      <w:marBottom w:val="0"/>
      <w:divBdr>
        <w:top w:val="none" w:sz="0" w:space="0" w:color="auto"/>
        <w:left w:val="none" w:sz="0" w:space="0" w:color="auto"/>
        <w:bottom w:val="none" w:sz="0" w:space="0" w:color="auto"/>
        <w:right w:val="none" w:sz="0" w:space="0" w:color="auto"/>
      </w:divBdr>
      <w:divsChild>
        <w:div w:id="74132781">
          <w:marLeft w:val="0"/>
          <w:marRight w:val="0"/>
          <w:marTop w:val="0"/>
          <w:marBottom w:val="0"/>
          <w:divBdr>
            <w:top w:val="none" w:sz="0" w:space="0" w:color="auto"/>
            <w:left w:val="none" w:sz="0" w:space="0" w:color="auto"/>
            <w:bottom w:val="none" w:sz="0" w:space="0" w:color="auto"/>
            <w:right w:val="none" w:sz="0" w:space="0" w:color="auto"/>
          </w:divBdr>
          <w:divsChild>
            <w:div w:id="1010137432">
              <w:marLeft w:val="0"/>
              <w:marRight w:val="0"/>
              <w:marTop w:val="0"/>
              <w:marBottom w:val="0"/>
              <w:divBdr>
                <w:top w:val="none" w:sz="0" w:space="0" w:color="auto"/>
                <w:left w:val="none" w:sz="0" w:space="0" w:color="auto"/>
                <w:bottom w:val="none" w:sz="0" w:space="0" w:color="auto"/>
                <w:right w:val="none" w:sz="0" w:space="0" w:color="auto"/>
              </w:divBdr>
            </w:div>
            <w:div w:id="1308164587">
              <w:marLeft w:val="0"/>
              <w:marRight w:val="0"/>
              <w:marTop w:val="0"/>
              <w:marBottom w:val="0"/>
              <w:divBdr>
                <w:top w:val="none" w:sz="0" w:space="0" w:color="auto"/>
                <w:left w:val="none" w:sz="0" w:space="0" w:color="auto"/>
                <w:bottom w:val="none" w:sz="0" w:space="0" w:color="auto"/>
                <w:right w:val="none" w:sz="0" w:space="0" w:color="auto"/>
              </w:divBdr>
            </w:div>
            <w:div w:id="1761751203">
              <w:marLeft w:val="0"/>
              <w:marRight w:val="0"/>
              <w:marTop w:val="0"/>
              <w:marBottom w:val="0"/>
              <w:divBdr>
                <w:top w:val="none" w:sz="0" w:space="0" w:color="auto"/>
                <w:left w:val="none" w:sz="0" w:space="0" w:color="auto"/>
                <w:bottom w:val="none" w:sz="0" w:space="0" w:color="auto"/>
                <w:right w:val="none" w:sz="0" w:space="0" w:color="auto"/>
              </w:divBdr>
            </w:div>
          </w:divsChild>
        </w:div>
        <w:div w:id="84881604">
          <w:marLeft w:val="0"/>
          <w:marRight w:val="0"/>
          <w:marTop w:val="0"/>
          <w:marBottom w:val="0"/>
          <w:divBdr>
            <w:top w:val="none" w:sz="0" w:space="0" w:color="auto"/>
            <w:left w:val="none" w:sz="0" w:space="0" w:color="auto"/>
            <w:bottom w:val="none" w:sz="0" w:space="0" w:color="auto"/>
            <w:right w:val="none" w:sz="0" w:space="0" w:color="auto"/>
          </w:divBdr>
          <w:divsChild>
            <w:div w:id="7604956">
              <w:marLeft w:val="0"/>
              <w:marRight w:val="0"/>
              <w:marTop w:val="0"/>
              <w:marBottom w:val="0"/>
              <w:divBdr>
                <w:top w:val="none" w:sz="0" w:space="0" w:color="auto"/>
                <w:left w:val="none" w:sz="0" w:space="0" w:color="auto"/>
                <w:bottom w:val="none" w:sz="0" w:space="0" w:color="auto"/>
                <w:right w:val="none" w:sz="0" w:space="0" w:color="auto"/>
              </w:divBdr>
            </w:div>
            <w:div w:id="375933658">
              <w:marLeft w:val="0"/>
              <w:marRight w:val="0"/>
              <w:marTop w:val="0"/>
              <w:marBottom w:val="0"/>
              <w:divBdr>
                <w:top w:val="none" w:sz="0" w:space="0" w:color="auto"/>
                <w:left w:val="none" w:sz="0" w:space="0" w:color="auto"/>
                <w:bottom w:val="none" w:sz="0" w:space="0" w:color="auto"/>
                <w:right w:val="none" w:sz="0" w:space="0" w:color="auto"/>
              </w:divBdr>
            </w:div>
            <w:div w:id="757016916">
              <w:marLeft w:val="0"/>
              <w:marRight w:val="0"/>
              <w:marTop w:val="0"/>
              <w:marBottom w:val="0"/>
              <w:divBdr>
                <w:top w:val="none" w:sz="0" w:space="0" w:color="auto"/>
                <w:left w:val="none" w:sz="0" w:space="0" w:color="auto"/>
                <w:bottom w:val="none" w:sz="0" w:space="0" w:color="auto"/>
                <w:right w:val="none" w:sz="0" w:space="0" w:color="auto"/>
              </w:divBdr>
            </w:div>
            <w:div w:id="1648321063">
              <w:marLeft w:val="0"/>
              <w:marRight w:val="0"/>
              <w:marTop w:val="0"/>
              <w:marBottom w:val="0"/>
              <w:divBdr>
                <w:top w:val="none" w:sz="0" w:space="0" w:color="auto"/>
                <w:left w:val="none" w:sz="0" w:space="0" w:color="auto"/>
                <w:bottom w:val="none" w:sz="0" w:space="0" w:color="auto"/>
                <w:right w:val="none" w:sz="0" w:space="0" w:color="auto"/>
              </w:divBdr>
            </w:div>
            <w:div w:id="2140099724">
              <w:marLeft w:val="0"/>
              <w:marRight w:val="0"/>
              <w:marTop w:val="0"/>
              <w:marBottom w:val="0"/>
              <w:divBdr>
                <w:top w:val="none" w:sz="0" w:space="0" w:color="auto"/>
                <w:left w:val="none" w:sz="0" w:space="0" w:color="auto"/>
                <w:bottom w:val="none" w:sz="0" w:space="0" w:color="auto"/>
                <w:right w:val="none" w:sz="0" w:space="0" w:color="auto"/>
              </w:divBdr>
            </w:div>
          </w:divsChild>
        </w:div>
        <w:div w:id="176193228">
          <w:marLeft w:val="0"/>
          <w:marRight w:val="0"/>
          <w:marTop w:val="0"/>
          <w:marBottom w:val="0"/>
          <w:divBdr>
            <w:top w:val="none" w:sz="0" w:space="0" w:color="auto"/>
            <w:left w:val="none" w:sz="0" w:space="0" w:color="auto"/>
            <w:bottom w:val="none" w:sz="0" w:space="0" w:color="auto"/>
            <w:right w:val="none" w:sz="0" w:space="0" w:color="auto"/>
          </w:divBdr>
          <w:divsChild>
            <w:div w:id="374080464">
              <w:marLeft w:val="0"/>
              <w:marRight w:val="0"/>
              <w:marTop w:val="0"/>
              <w:marBottom w:val="0"/>
              <w:divBdr>
                <w:top w:val="none" w:sz="0" w:space="0" w:color="auto"/>
                <w:left w:val="none" w:sz="0" w:space="0" w:color="auto"/>
                <w:bottom w:val="none" w:sz="0" w:space="0" w:color="auto"/>
                <w:right w:val="none" w:sz="0" w:space="0" w:color="auto"/>
              </w:divBdr>
            </w:div>
            <w:div w:id="816456596">
              <w:marLeft w:val="0"/>
              <w:marRight w:val="0"/>
              <w:marTop w:val="0"/>
              <w:marBottom w:val="0"/>
              <w:divBdr>
                <w:top w:val="none" w:sz="0" w:space="0" w:color="auto"/>
                <w:left w:val="none" w:sz="0" w:space="0" w:color="auto"/>
                <w:bottom w:val="none" w:sz="0" w:space="0" w:color="auto"/>
                <w:right w:val="none" w:sz="0" w:space="0" w:color="auto"/>
              </w:divBdr>
            </w:div>
            <w:div w:id="1061247273">
              <w:marLeft w:val="0"/>
              <w:marRight w:val="0"/>
              <w:marTop w:val="0"/>
              <w:marBottom w:val="0"/>
              <w:divBdr>
                <w:top w:val="none" w:sz="0" w:space="0" w:color="auto"/>
                <w:left w:val="none" w:sz="0" w:space="0" w:color="auto"/>
                <w:bottom w:val="none" w:sz="0" w:space="0" w:color="auto"/>
                <w:right w:val="none" w:sz="0" w:space="0" w:color="auto"/>
              </w:divBdr>
            </w:div>
            <w:div w:id="1092555808">
              <w:marLeft w:val="0"/>
              <w:marRight w:val="0"/>
              <w:marTop w:val="0"/>
              <w:marBottom w:val="0"/>
              <w:divBdr>
                <w:top w:val="none" w:sz="0" w:space="0" w:color="auto"/>
                <w:left w:val="none" w:sz="0" w:space="0" w:color="auto"/>
                <w:bottom w:val="none" w:sz="0" w:space="0" w:color="auto"/>
                <w:right w:val="none" w:sz="0" w:space="0" w:color="auto"/>
              </w:divBdr>
            </w:div>
            <w:div w:id="1808816745">
              <w:marLeft w:val="0"/>
              <w:marRight w:val="0"/>
              <w:marTop w:val="0"/>
              <w:marBottom w:val="0"/>
              <w:divBdr>
                <w:top w:val="none" w:sz="0" w:space="0" w:color="auto"/>
                <w:left w:val="none" w:sz="0" w:space="0" w:color="auto"/>
                <w:bottom w:val="none" w:sz="0" w:space="0" w:color="auto"/>
                <w:right w:val="none" w:sz="0" w:space="0" w:color="auto"/>
              </w:divBdr>
            </w:div>
          </w:divsChild>
        </w:div>
        <w:div w:id="188181210">
          <w:marLeft w:val="0"/>
          <w:marRight w:val="0"/>
          <w:marTop w:val="0"/>
          <w:marBottom w:val="0"/>
          <w:divBdr>
            <w:top w:val="none" w:sz="0" w:space="0" w:color="auto"/>
            <w:left w:val="none" w:sz="0" w:space="0" w:color="auto"/>
            <w:bottom w:val="none" w:sz="0" w:space="0" w:color="auto"/>
            <w:right w:val="none" w:sz="0" w:space="0" w:color="auto"/>
          </w:divBdr>
        </w:div>
        <w:div w:id="195429221">
          <w:marLeft w:val="0"/>
          <w:marRight w:val="0"/>
          <w:marTop w:val="0"/>
          <w:marBottom w:val="0"/>
          <w:divBdr>
            <w:top w:val="none" w:sz="0" w:space="0" w:color="auto"/>
            <w:left w:val="none" w:sz="0" w:space="0" w:color="auto"/>
            <w:bottom w:val="none" w:sz="0" w:space="0" w:color="auto"/>
            <w:right w:val="none" w:sz="0" w:space="0" w:color="auto"/>
          </w:divBdr>
        </w:div>
        <w:div w:id="217790955">
          <w:marLeft w:val="0"/>
          <w:marRight w:val="0"/>
          <w:marTop w:val="0"/>
          <w:marBottom w:val="0"/>
          <w:divBdr>
            <w:top w:val="none" w:sz="0" w:space="0" w:color="auto"/>
            <w:left w:val="none" w:sz="0" w:space="0" w:color="auto"/>
            <w:bottom w:val="none" w:sz="0" w:space="0" w:color="auto"/>
            <w:right w:val="none" w:sz="0" w:space="0" w:color="auto"/>
          </w:divBdr>
        </w:div>
        <w:div w:id="231431527">
          <w:marLeft w:val="0"/>
          <w:marRight w:val="0"/>
          <w:marTop w:val="0"/>
          <w:marBottom w:val="0"/>
          <w:divBdr>
            <w:top w:val="none" w:sz="0" w:space="0" w:color="auto"/>
            <w:left w:val="none" w:sz="0" w:space="0" w:color="auto"/>
            <w:bottom w:val="none" w:sz="0" w:space="0" w:color="auto"/>
            <w:right w:val="none" w:sz="0" w:space="0" w:color="auto"/>
          </w:divBdr>
        </w:div>
        <w:div w:id="249433741">
          <w:marLeft w:val="0"/>
          <w:marRight w:val="0"/>
          <w:marTop w:val="0"/>
          <w:marBottom w:val="0"/>
          <w:divBdr>
            <w:top w:val="none" w:sz="0" w:space="0" w:color="auto"/>
            <w:left w:val="none" w:sz="0" w:space="0" w:color="auto"/>
            <w:bottom w:val="none" w:sz="0" w:space="0" w:color="auto"/>
            <w:right w:val="none" w:sz="0" w:space="0" w:color="auto"/>
          </w:divBdr>
        </w:div>
        <w:div w:id="265964506">
          <w:marLeft w:val="0"/>
          <w:marRight w:val="0"/>
          <w:marTop w:val="0"/>
          <w:marBottom w:val="0"/>
          <w:divBdr>
            <w:top w:val="none" w:sz="0" w:space="0" w:color="auto"/>
            <w:left w:val="none" w:sz="0" w:space="0" w:color="auto"/>
            <w:bottom w:val="none" w:sz="0" w:space="0" w:color="auto"/>
            <w:right w:val="none" w:sz="0" w:space="0" w:color="auto"/>
          </w:divBdr>
        </w:div>
        <w:div w:id="302781462">
          <w:marLeft w:val="0"/>
          <w:marRight w:val="0"/>
          <w:marTop w:val="0"/>
          <w:marBottom w:val="0"/>
          <w:divBdr>
            <w:top w:val="none" w:sz="0" w:space="0" w:color="auto"/>
            <w:left w:val="none" w:sz="0" w:space="0" w:color="auto"/>
            <w:bottom w:val="none" w:sz="0" w:space="0" w:color="auto"/>
            <w:right w:val="none" w:sz="0" w:space="0" w:color="auto"/>
          </w:divBdr>
        </w:div>
        <w:div w:id="307706416">
          <w:marLeft w:val="0"/>
          <w:marRight w:val="0"/>
          <w:marTop w:val="0"/>
          <w:marBottom w:val="0"/>
          <w:divBdr>
            <w:top w:val="none" w:sz="0" w:space="0" w:color="auto"/>
            <w:left w:val="none" w:sz="0" w:space="0" w:color="auto"/>
            <w:bottom w:val="none" w:sz="0" w:space="0" w:color="auto"/>
            <w:right w:val="none" w:sz="0" w:space="0" w:color="auto"/>
          </w:divBdr>
          <w:divsChild>
            <w:div w:id="246617160">
              <w:marLeft w:val="0"/>
              <w:marRight w:val="0"/>
              <w:marTop w:val="0"/>
              <w:marBottom w:val="0"/>
              <w:divBdr>
                <w:top w:val="none" w:sz="0" w:space="0" w:color="auto"/>
                <w:left w:val="none" w:sz="0" w:space="0" w:color="auto"/>
                <w:bottom w:val="none" w:sz="0" w:space="0" w:color="auto"/>
                <w:right w:val="none" w:sz="0" w:space="0" w:color="auto"/>
              </w:divBdr>
            </w:div>
            <w:div w:id="353776086">
              <w:marLeft w:val="0"/>
              <w:marRight w:val="0"/>
              <w:marTop w:val="0"/>
              <w:marBottom w:val="0"/>
              <w:divBdr>
                <w:top w:val="none" w:sz="0" w:space="0" w:color="auto"/>
                <w:left w:val="none" w:sz="0" w:space="0" w:color="auto"/>
                <w:bottom w:val="none" w:sz="0" w:space="0" w:color="auto"/>
                <w:right w:val="none" w:sz="0" w:space="0" w:color="auto"/>
              </w:divBdr>
            </w:div>
            <w:div w:id="510684658">
              <w:marLeft w:val="0"/>
              <w:marRight w:val="0"/>
              <w:marTop w:val="0"/>
              <w:marBottom w:val="0"/>
              <w:divBdr>
                <w:top w:val="none" w:sz="0" w:space="0" w:color="auto"/>
                <w:left w:val="none" w:sz="0" w:space="0" w:color="auto"/>
                <w:bottom w:val="none" w:sz="0" w:space="0" w:color="auto"/>
                <w:right w:val="none" w:sz="0" w:space="0" w:color="auto"/>
              </w:divBdr>
            </w:div>
            <w:div w:id="2017220494">
              <w:marLeft w:val="0"/>
              <w:marRight w:val="0"/>
              <w:marTop w:val="0"/>
              <w:marBottom w:val="0"/>
              <w:divBdr>
                <w:top w:val="none" w:sz="0" w:space="0" w:color="auto"/>
                <w:left w:val="none" w:sz="0" w:space="0" w:color="auto"/>
                <w:bottom w:val="none" w:sz="0" w:space="0" w:color="auto"/>
                <w:right w:val="none" w:sz="0" w:space="0" w:color="auto"/>
              </w:divBdr>
            </w:div>
            <w:div w:id="2055347376">
              <w:marLeft w:val="0"/>
              <w:marRight w:val="0"/>
              <w:marTop w:val="0"/>
              <w:marBottom w:val="0"/>
              <w:divBdr>
                <w:top w:val="none" w:sz="0" w:space="0" w:color="auto"/>
                <w:left w:val="none" w:sz="0" w:space="0" w:color="auto"/>
                <w:bottom w:val="none" w:sz="0" w:space="0" w:color="auto"/>
                <w:right w:val="none" w:sz="0" w:space="0" w:color="auto"/>
              </w:divBdr>
            </w:div>
          </w:divsChild>
        </w:div>
        <w:div w:id="334653673">
          <w:marLeft w:val="0"/>
          <w:marRight w:val="0"/>
          <w:marTop w:val="0"/>
          <w:marBottom w:val="0"/>
          <w:divBdr>
            <w:top w:val="none" w:sz="0" w:space="0" w:color="auto"/>
            <w:left w:val="none" w:sz="0" w:space="0" w:color="auto"/>
            <w:bottom w:val="none" w:sz="0" w:space="0" w:color="auto"/>
            <w:right w:val="none" w:sz="0" w:space="0" w:color="auto"/>
          </w:divBdr>
        </w:div>
        <w:div w:id="347485590">
          <w:marLeft w:val="0"/>
          <w:marRight w:val="0"/>
          <w:marTop w:val="0"/>
          <w:marBottom w:val="0"/>
          <w:divBdr>
            <w:top w:val="none" w:sz="0" w:space="0" w:color="auto"/>
            <w:left w:val="none" w:sz="0" w:space="0" w:color="auto"/>
            <w:bottom w:val="none" w:sz="0" w:space="0" w:color="auto"/>
            <w:right w:val="none" w:sz="0" w:space="0" w:color="auto"/>
          </w:divBdr>
        </w:div>
        <w:div w:id="368839975">
          <w:marLeft w:val="0"/>
          <w:marRight w:val="0"/>
          <w:marTop w:val="0"/>
          <w:marBottom w:val="0"/>
          <w:divBdr>
            <w:top w:val="none" w:sz="0" w:space="0" w:color="auto"/>
            <w:left w:val="none" w:sz="0" w:space="0" w:color="auto"/>
            <w:bottom w:val="none" w:sz="0" w:space="0" w:color="auto"/>
            <w:right w:val="none" w:sz="0" w:space="0" w:color="auto"/>
          </w:divBdr>
        </w:div>
        <w:div w:id="372073409">
          <w:marLeft w:val="0"/>
          <w:marRight w:val="0"/>
          <w:marTop w:val="0"/>
          <w:marBottom w:val="0"/>
          <w:divBdr>
            <w:top w:val="none" w:sz="0" w:space="0" w:color="auto"/>
            <w:left w:val="none" w:sz="0" w:space="0" w:color="auto"/>
            <w:bottom w:val="none" w:sz="0" w:space="0" w:color="auto"/>
            <w:right w:val="none" w:sz="0" w:space="0" w:color="auto"/>
          </w:divBdr>
        </w:div>
        <w:div w:id="388655492">
          <w:marLeft w:val="0"/>
          <w:marRight w:val="0"/>
          <w:marTop w:val="0"/>
          <w:marBottom w:val="0"/>
          <w:divBdr>
            <w:top w:val="none" w:sz="0" w:space="0" w:color="auto"/>
            <w:left w:val="none" w:sz="0" w:space="0" w:color="auto"/>
            <w:bottom w:val="none" w:sz="0" w:space="0" w:color="auto"/>
            <w:right w:val="none" w:sz="0" w:space="0" w:color="auto"/>
          </w:divBdr>
        </w:div>
        <w:div w:id="432745657">
          <w:marLeft w:val="0"/>
          <w:marRight w:val="0"/>
          <w:marTop w:val="0"/>
          <w:marBottom w:val="0"/>
          <w:divBdr>
            <w:top w:val="none" w:sz="0" w:space="0" w:color="auto"/>
            <w:left w:val="none" w:sz="0" w:space="0" w:color="auto"/>
            <w:bottom w:val="none" w:sz="0" w:space="0" w:color="auto"/>
            <w:right w:val="none" w:sz="0" w:space="0" w:color="auto"/>
          </w:divBdr>
        </w:div>
        <w:div w:id="433330046">
          <w:marLeft w:val="0"/>
          <w:marRight w:val="0"/>
          <w:marTop w:val="0"/>
          <w:marBottom w:val="0"/>
          <w:divBdr>
            <w:top w:val="none" w:sz="0" w:space="0" w:color="auto"/>
            <w:left w:val="none" w:sz="0" w:space="0" w:color="auto"/>
            <w:bottom w:val="none" w:sz="0" w:space="0" w:color="auto"/>
            <w:right w:val="none" w:sz="0" w:space="0" w:color="auto"/>
          </w:divBdr>
        </w:div>
        <w:div w:id="450439028">
          <w:marLeft w:val="0"/>
          <w:marRight w:val="0"/>
          <w:marTop w:val="0"/>
          <w:marBottom w:val="0"/>
          <w:divBdr>
            <w:top w:val="none" w:sz="0" w:space="0" w:color="auto"/>
            <w:left w:val="none" w:sz="0" w:space="0" w:color="auto"/>
            <w:bottom w:val="none" w:sz="0" w:space="0" w:color="auto"/>
            <w:right w:val="none" w:sz="0" w:space="0" w:color="auto"/>
          </w:divBdr>
        </w:div>
        <w:div w:id="524245838">
          <w:marLeft w:val="0"/>
          <w:marRight w:val="0"/>
          <w:marTop w:val="0"/>
          <w:marBottom w:val="0"/>
          <w:divBdr>
            <w:top w:val="none" w:sz="0" w:space="0" w:color="auto"/>
            <w:left w:val="none" w:sz="0" w:space="0" w:color="auto"/>
            <w:bottom w:val="none" w:sz="0" w:space="0" w:color="auto"/>
            <w:right w:val="none" w:sz="0" w:space="0" w:color="auto"/>
          </w:divBdr>
        </w:div>
        <w:div w:id="538863551">
          <w:marLeft w:val="0"/>
          <w:marRight w:val="0"/>
          <w:marTop w:val="0"/>
          <w:marBottom w:val="0"/>
          <w:divBdr>
            <w:top w:val="none" w:sz="0" w:space="0" w:color="auto"/>
            <w:left w:val="none" w:sz="0" w:space="0" w:color="auto"/>
            <w:bottom w:val="none" w:sz="0" w:space="0" w:color="auto"/>
            <w:right w:val="none" w:sz="0" w:space="0" w:color="auto"/>
          </w:divBdr>
        </w:div>
        <w:div w:id="566107596">
          <w:marLeft w:val="0"/>
          <w:marRight w:val="0"/>
          <w:marTop w:val="0"/>
          <w:marBottom w:val="0"/>
          <w:divBdr>
            <w:top w:val="none" w:sz="0" w:space="0" w:color="auto"/>
            <w:left w:val="none" w:sz="0" w:space="0" w:color="auto"/>
            <w:bottom w:val="none" w:sz="0" w:space="0" w:color="auto"/>
            <w:right w:val="none" w:sz="0" w:space="0" w:color="auto"/>
          </w:divBdr>
          <w:divsChild>
            <w:div w:id="459500327">
              <w:marLeft w:val="0"/>
              <w:marRight w:val="0"/>
              <w:marTop w:val="0"/>
              <w:marBottom w:val="0"/>
              <w:divBdr>
                <w:top w:val="none" w:sz="0" w:space="0" w:color="auto"/>
                <w:left w:val="none" w:sz="0" w:space="0" w:color="auto"/>
                <w:bottom w:val="none" w:sz="0" w:space="0" w:color="auto"/>
                <w:right w:val="none" w:sz="0" w:space="0" w:color="auto"/>
              </w:divBdr>
            </w:div>
            <w:div w:id="460269698">
              <w:marLeft w:val="0"/>
              <w:marRight w:val="0"/>
              <w:marTop w:val="0"/>
              <w:marBottom w:val="0"/>
              <w:divBdr>
                <w:top w:val="none" w:sz="0" w:space="0" w:color="auto"/>
                <w:left w:val="none" w:sz="0" w:space="0" w:color="auto"/>
                <w:bottom w:val="none" w:sz="0" w:space="0" w:color="auto"/>
                <w:right w:val="none" w:sz="0" w:space="0" w:color="auto"/>
              </w:divBdr>
            </w:div>
            <w:div w:id="549537807">
              <w:marLeft w:val="0"/>
              <w:marRight w:val="0"/>
              <w:marTop w:val="0"/>
              <w:marBottom w:val="0"/>
              <w:divBdr>
                <w:top w:val="none" w:sz="0" w:space="0" w:color="auto"/>
                <w:left w:val="none" w:sz="0" w:space="0" w:color="auto"/>
                <w:bottom w:val="none" w:sz="0" w:space="0" w:color="auto"/>
                <w:right w:val="none" w:sz="0" w:space="0" w:color="auto"/>
              </w:divBdr>
            </w:div>
            <w:div w:id="1595237380">
              <w:marLeft w:val="0"/>
              <w:marRight w:val="0"/>
              <w:marTop w:val="0"/>
              <w:marBottom w:val="0"/>
              <w:divBdr>
                <w:top w:val="none" w:sz="0" w:space="0" w:color="auto"/>
                <w:left w:val="none" w:sz="0" w:space="0" w:color="auto"/>
                <w:bottom w:val="none" w:sz="0" w:space="0" w:color="auto"/>
                <w:right w:val="none" w:sz="0" w:space="0" w:color="auto"/>
              </w:divBdr>
            </w:div>
            <w:div w:id="1722749841">
              <w:marLeft w:val="0"/>
              <w:marRight w:val="0"/>
              <w:marTop w:val="0"/>
              <w:marBottom w:val="0"/>
              <w:divBdr>
                <w:top w:val="none" w:sz="0" w:space="0" w:color="auto"/>
                <w:left w:val="none" w:sz="0" w:space="0" w:color="auto"/>
                <w:bottom w:val="none" w:sz="0" w:space="0" w:color="auto"/>
                <w:right w:val="none" w:sz="0" w:space="0" w:color="auto"/>
              </w:divBdr>
            </w:div>
          </w:divsChild>
        </w:div>
        <w:div w:id="578486595">
          <w:marLeft w:val="0"/>
          <w:marRight w:val="0"/>
          <w:marTop w:val="0"/>
          <w:marBottom w:val="0"/>
          <w:divBdr>
            <w:top w:val="none" w:sz="0" w:space="0" w:color="auto"/>
            <w:left w:val="none" w:sz="0" w:space="0" w:color="auto"/>
            <w:bottom w:val="none" w:sz="0" w:space="0" w:color="auto"/>
            <w:right w:val="none" w:sz="0" w:space="0" w:color="auto"/>
          </w:divBdr>
        </w:div>
        <w:div w:id="587035848">
          <w:marLeft w:val="0"/>
          <w:marRight w:val="0"/>
          <w:marTop w:val="0"/>
          <w:marBottom w:val="0"/>
          <w:divBdr>
            <w:top w:val="none" w:sz="0" w:space="0" w:color="auto"/>
            <w:left w:val="none" w:sz="0" w:space="0" w:color="auto"/>
            <w:bottom w:val="none" w:sz="0" w:space="0" w:color="auto"/>
            <w:right w:val="none" w:sz="0" w:space="0" w:color="auto"/>
          </w:divBdr>
        </w:div>
        <w:div w:id="613950498">
          <w:marLeft w:val="0"/>
          <w:marRight w:val="0"/>
          <w:marTop w:val="0"/>
          <w:marBottom w:val="0"/>
          <w:divBdr>
            <w:top w:val="none" w:sz="0" w:space="0" w:color="auto"/>
            <w:left w:val="none" w:sz="0" w:space="0" w:color="auto"/>
            <w:bottom w:val="none" w:sz="0" w:space="0" w:color="auto"/>
            <w:right w:val="none" w:sz="0" w:space="0" w:color="auto"/>
          </w:divBdr>
        </w:div>
        <w:div w:id="624580858">
          <w:marLeft w:val="0"/>
          <w:marRight w:val="0"/>
          <w:marTop w:val="0"/>
          <w:marBottom w:val="0"/>
          <w:divBdr>
            <w:top w:val="none" w:sz="0" w:space="0" w:color="auto"/>
            <w:left w:val="none" w:sz="0" w:space="0" w:color="auto"/>
            <w:bottom w:val="none" w:sz="0" w:space="0" w:color="auto"/>
            <w:right w:val="none" w:sz="0" w:space="0" w:color="auto"/>
          </w:divBdr>
          <w:divsChild>
            <w:div w:id="66728840">
              <w:marLeft w:val="0"/>
              <w:marRight w:val="0"/>
              <w:marTop w:val="0"/>
              <w:marBottom w:val="0"/>
              <w:divBdr>
                <w:top w:val="none" w:sz="0" w:space="0" w:color="auto"/>
                <w:left w:val="none" w:sz="0" w:space="0" w:color="auto"/>
                <w:bottom w:val="none" w:sz="0" w:space="0" w:color="auto"/>
                <w:right w:val="none" w:sz="0" w:space="0" w:color="auto"/>
              </w:divBdr>
            </w:div>
            <w:div w:id="116994069">
              <w:marLeft w:val="0"/>
              <w:marRight w:val="0"/>
              <w:marTop w:val="0"/>
              <w:marBottom w:val="0"/>
              <w:divBdr>
                <w:top w:val="none" w:sz="0" w:space="0" w:color="auto"/>
                <w:left w:val="none" w:sz="0" w:space="0" w:color="auto"/>
                <w:bottom w:val="none" w:sz="0" w:space="0" w:color="auto"/>
                <w:right w:val="none" w:sz="0" w:space="0" w:color="auto"/>
              </w:divBdr>
            </w:div>
            <w:div w:id="532617352">
              <w:marLeft w:val="0"/>
              <w:marRight w:val="0"/>
              <w:marTop w:val="0"/>
              <w:marBottom w:val="0"/>
              <w:divBdr>
                <w:top w:val="none" w:sz="0" w:space="0" w:color="auto"/>
                <w:left w:val="none" w:sz="0" w:space="0" w:color="auto"/>
                <w:bottom w:val="none" w:sz="0" w:space="0" w:color="auto"/>
                <w:right w:val="none" w:sz="0" w:space="0" w:color="auto"/>
              </w:divBdr>
            </w:div>
            <w:div w:id="870218315">
              <w:marLeft w:val="0"/>
              <w:marRight w:val="0"/>
              <w:marTop w:val="0"/>
              <w:marBottom w:val="0"/>
              <w:divBdr>
                <w:top w:val="none" w:sz="0" w:space="0" w:color="auto"/>
                <w:left w:val="none" w:sz="0" w:space="0" w:color="auto"/>
                <w:bottom w:val="none" w:sz="0" w:space="0" w:color="auto"/>
                <w:right w:val="none" w:sz="0" w:space="0" w:color="auto"/>
              </w:divBdr>
            </w:div>
            <w:div w:id="1629241285">
              <w:marLeft w:val="0"/>
              <w:marRight w:val="0"/>
              <w:marTop w:val="0"/>
              <w:marBottom w:val="0"/>
              <w:divBdr>
                <w:top w:val="none" w:sz="0" w:space="0" w:color="auto"/>
                <w:left w:val="none" w:sz="0" w:space="0" w:color="auto"/>
                <w:bottom w:val="none" w:sz="0" w:space="0" w:color="auto"/>
                <w:right w:val="none" w:sz="0" w:space="0" w:color="auto"/>
              </w:divBdr>
            </w:div>
          </w:divsChild>
        </w:div>
        <w:div w:id="633294072">
          <w:marLeft w:val="0"/>
          <w:marRight w:val="0"/>
          <w:marTop w:val="0"/>
          <w:marBottom w:val="0"/>
          <w:divBdr>
            <w:top w:val="none" w:sz="0" w:space="0" w:color="auto"/>
            <w:left w:val="none" w:sz="0" w:space="0" w:color="auto"/>
            <w:bottom w:val="none" w:sz="0" w:space="0" w:color="auto"/>
            <w:right w:val="none" w:sz="0" w:space="0" w:color="auto"/>
          </w:divBdr>
          <w:divsChild>
            <w:div w:id="1031036338">
              <w:marLeft w:val="0"/>
              <w:marRight w:val="0"/>
              <w:marTop w:val="0"/>
              <w:marBottom w:val="0"/>
              <w:divBdr>
                <w:top w:val="none" w:sz="0" w:space="0" w:color="auto"/>
                <w:left w:val="none" w:sz="0" w:space="0" w:color="auto"/>
                <w:bottom w:val="none" w:sz="0" w:space="0" w:color="auto"/>
                <w:right w:val="none" w:sz="0" w:space="0" w:color="auto"/>
              </w:divBdr>
            </w:div>
            <w:div w:id="1161458975">
              <w:marLeft w:val="0"/>
              <w:marRight w:val="0"/>
              <w:marTop w:val="0"/>
              <w:marBottom w:val="0"/>
              <w:divBdr>
                <w:top w:val="none" w:sz="0" w:space="0" w:color="auto"/>
                <w:left w:val="none" w:sz="0" w:space="0" w:color="auto"/>
                <w:bottom w:val="none" w:sz="0" w:space="0" w:color="auto"/>
                <w:right w:val="none" w:sz="0" w:space="0" w:color="auto"/>
              </w:divBdr>
            </w:div>
            <w:div w:id="1623413471">
              <w:marLeft w:val="0"/>
              <w:marRight w:val="0"/>
              <w:marTop w:val="0"/>
              <w:marBottom w:val="0"/>
              <w:divBdr>
                <w:top w:val="none" w:sz="0" w:space="0" w:color="auto"/>
                <w:left w:val="none" w:sz="0" w:space="0" w:color="auto"/>
                <w:bottom w:val="none" w:sz="0" w:space="0" w:color="auto"/>
                <w:right w:val="none" w:sz="0" w:space="0" w:color="auto"/>
              </w:divBdr>
            </w:div>
            <w:div w:id="1640836915">
              <w:marLeft w:val="0"/>
              <w:marRight w:val="0"/>
              <w:marTop w:val="0"/>
              <w:marBottom w:val="0"/>
              <w:divBdr>
                <w:top w:val="none" w:sz="0" w:space="0" w:color="auto"/>
                <w:left w:val="none" w:sz="0" w:space="0" w:color="auto"/>
                <w:bottom w:val="none" w:sz="0" w:space="0" w:color="auto"/>
                <w:right w:val="none" w:sz="0" w:space="0" w:color="auto"/>
              </w:divBdr>
            </w:div>
          </w:divsChild>
        </w:div>
        <w:div w:id="646977705">
          <w:marLeft w:val="0"/>
          <w:marRight w:val="0"/>
          <w:marTop w:val="0"/>
          <w:marBottom w:val="0"/>
          <w:divBdr>
            <w:top w:val="none" w:sz="0" w:space="0" w:color="auto"/>
            <w:left w:val="none" w:sz="0" w:space="0" w:color="auto"/>
            <w:bottom w:val="none" w:sz="0" w:space="0" w:color="auto"/>
            <w:right w:val="none" w:sz="0" w:space="0" w:color="auto"/>
          </w:divBdr>
        </w:div>
        <w:div w:id="651064971">
          <w:marLeft w:val="0"/>
          <w:marRight w:val="0"/>
          <w:marTop w:val="0"/>
          <w:marBottom w:val="0"/>
          <w:divBdr>
            <w:top w:val="none" w:sz="0" w:space="0" w:color="auto"/>
            <w:left w:val="none" w:sz="0" w:space="0" w:color="auto"/>
            <w:bottom w:val="none" w:sz="0" w:space="0" w:color="auto"/>
            <w:right w:val="none" w:sz="0" w:space="0" w:color="auto"/>
          </w:divBdr>
        </w:div>
        <w:div w:id="667363815">
          <w:marLeft w:val="0"/>
          <w:marRight w:val="0"/>
          <w:marTop w:val="0"/>
          <w:marBottom w:val="0"/>
          <w:divBdr>
            <w:top w:val="none" w:sz="0" w:space="0" w:color="auto"/>
            <w:left w:val="none" w:sz="0" w:space="0" w:color="auto"/>
            <w:bottom w:val="none" w:sz="0" w:space="0" w:color="auto"/>
            <w:right w:val="none" w:sz="0" w:space="0" w:color="auto"/>
          </w:divBdr>
          <w:divsChild>
            <w:div w:id="552547635">
              <w:marLeft w:val="0"/>
              <w:marRight w:val="0"/>
              <w:marTop w:val="0"/>
              <w:marBottom w:val="0"/>
              <w:divBdr>
                <w:top w:val="none" w:sz="0" w:space="0" w:color="auto"/>
                <w:left w:val="none" w:sz="0" w:space="0" w:color="auto"/>
                <w:bottom w:val="none" w:sz="0" w:space="0" w:color="auto"/>
                <w:right w:val="none" w:sz="0" w:space="0" w:color="auto"/>
              </w:divBdr>
            </w:div>
            <w:div w:id="1020618871">
              <w:marLeft w:val="0"/>
              <w:marRight w:val="0"/>
              <w:marTop w:val="0"/>
              <w:marBottom w:val="0"/>
              <w:divBdr>
                <w:top w:val="none" w:sz="0" w:space="0" w:color="auto"/>
                <w:left w:val="none" w:sz="0" w:space="0" w:color="auto"/>
                <w:bottom w:val="none" w:sz="0" w:space="0" w:color="auto"/>
                <w:right w:val="none" w:sz="0" w:space="0" w:color="auto"/>
              </w:divBdr>
            </w:div>
            <w:div w:id="1189560946">
              <w:marLeft w:val="0"/>
              <w:marRight w:val="0"/>
              <w:marTop w:val="0"/>
              <w:marBottom w:val="0"/>
              <w:divBdr>
                <w:top w:val="none" w:sz="0" w:space="0" w:color="auto"/>
                <w:left w:val="none" w:sz="0" w:space="0" w:color="auto"/>
                <w:bottom w:val="none" w:sz="0" w:space="0" w:color="auto"/>
                <w:right w:val="none" w:sz="0" w:space="0" w:color="auto"/>
              </w:divBdr>
            </w:div>
            <w:div w:id="1835486105">
              <w:marLeft w:val="0"/>
              <w:marRight w:val="0"/>
              <w:marTop w:val="0"/>
              <w:marBottom w:val="0"/>
              <w:divBdr>
                <w:top w:val="none" w:sz="0" w:space="0" w:color="auto"/>
                <w:left w:val="none" w:sz="0" w:space="0" w:color="auto"/>
                <w:bottom w:val="none" w:sz="0" w:space="0" w:color="auto"/>
                <w:right w:val="none" w:sz="0" w:space="0" w:color="auto"/>
              </w:divBdr>
            </w:div>
          </w:divsChild>
        </w:div>
        <w:div w:id="723674104">
          <w:marLeft w:val="0"/>
          <w:marRight w:val="0"/>
          <w:marTop w:val="0"/>
          <w:marBottom w:val="0"/>
          <w:divBdr>
            <w:top w:val="none" w:sz="0" w:space="0" w:color="auto"/>
            <w:left w:val="none" w:sz="0" w:space="0" w:color="auto"/>
            <w:bottom w:val="none" w:sz="0" w:space="0" w:color="auto"/>
            <w:right w:val="none" w:sz="0" w:space="0" w:color="auto"/>
          </w:divBdr>
        </w:div>
        <w:div w:id="734739996">
          <w:marLeft w:val="0"/>
          <w:marRight w:val="0"/>
          <w:marTop w:val="0"/>
          <w:marBottom w:val="0"/>
          <w:divBdr>
            <w:top w:val="none" w:sz="0" w:space="0" w:color="auto"/>
            <w:left w:val="none" w:sz="0" w:space="0" w:color="auto"/>
            <w:bottom w:val="none" w:sz="0" w:space="0" w:color="auto"/>
            <w:right w:val="none" w:sz="0" w:space="0" w:color="auto"/>
          </w:divBdr>
        </w:div>
        <w:div w:id="747460734">
          <w:marLeft w:val="0"/>
          <w:marRight w:val="0"/>
          <w:marTop w:val="0"/>
          <w:marBottom w:val="0"/>
          <w:divBdr>
            <w:top w:val="none" w:sz="0" w:space="0" w:color="auto"/>
            <w:left w:val="none" w:sz="0" w:space="0" w:color="auto"/>
            <w:bottom w:val="none" w:sz="0" w:space="0" w:color="auto"/>
            <w:right w:val="none" w:sz="0" w:space="0" w:color="auto"/>
          </w:divBdr>
          <w:divsChild>
            <w:div w:id="400642875">
              <w:marLeft w:val="0"/>
              <w:marRight w:val="0"/>
              <w:marTop w:val="0"/>
              <w:marBottom w:val="0"/>
              <w:divBdr>
                <w:top w:val="none" w:sz="0" w:space="0" w:color="auto"/>
                <w:left w:val="none" w:sz="0" w:space="0" w:color="auto"/>
                <w:bottom w:val="none" w:sz="0" w:space="0" w:color="auto"/>
                <w:right w:val="none" w:sz="0" w:space="0" w:color="auto"/>
              </w:divBdr>
            </w:div>
            <w:div w:id="481771762">
              <w:marLeft w:val="0"/>
              <w:marRight w:val="0"/>
              <w:marTop w:val="0"/>
              <w:marBottom w:val="0"/>
              <w:divBdr>
                <w:top w:val="none" w:sz="0" w:space="0" w:color="auto"/>
                <w:left w:val="none" w:sz="0" w:space="0" w:color="auto"/>
                <w:bottom w:val="none" w:sz="0" w:space="0" w:color="auto"/>
                <w:right w:val="none" w:sz="0" w:space="0" w:color="auto"/>
              </w:divBdr>
            </w:div>
            <w:div w:id="484662306">
              <w:marLeft w:val="0"/>
              <w:marRight w:val="0"/>
              <w:marTop w:val="0"/>
              <w:marBottom w:val="0"/>
              <w:divBdr>
                <w:top w:val="none" w:sz="0" w:space="0" w:color="auto"/>
                <w:left w:val="none" w:sz="0" w:space="0" w:color="auto"/>
                <w:bottom w:val="none" w:sz="0" w:space="0" w:color="auto"/>
                <w:right w:val="none" w:sz="0" w:space="0" w:color="auto"/>
              </w:divBdr>
            </w:div>
            <w:div w:id="669336164">
              <w:marLeft w:val="0"/>
              <w:marRight w:val="0"/>
              <w:marTop w:val="0"/>
              <w:marBottom w:val="0"/>
              <w:divBdr>
                <w:top w:val="none" w:sz="0" w:space="0" w:color="auto"/>
                <w:left w:val="none" w:sz="0" w:space="0" w:color="auto"/>
                <w:bottom w:val="none" w:sz="0" w:space="0" w:color="auto"/>
                <w:right w:val="none" w:sz="0" w:space="0" w:color="auto"/>
              </w:divBdr>
            </w:div>
            <w:div w:id="1531603046">
              <w:marLeft w:val="0"/>
              <w:marRight w:val="0"/>
              <w:marTop w:val="0"/>
              <w:marBottom w:val="0"/>
              <w:divBdr>
                <w:top w:val="none" w:sz="0" w:space="0" w:color="auto"/>
                <w:left w:val="none" w:sz="0" w:space="0" w:color="auto"/>
                <w:bottom w:val="none" w:sz="0" w:space="0" w:color="auto"/>
                <w:right w:val="none" w:sz="0" w:space="0" w:color="auto"/>
              </w:divBdr>
            </w:div>
          </w:divsChild>
        </w:div>
        <w:div w:id="763957037">
          <w:marLeft w:val="0"/>
          <w:marRight w:val="0"/>
          <w:marTop w:val="0"/>
          <w:marBottom w:val="0"/>
          <w:divBdr>
            <w:top w:val="none" w:sz="0" w:space="0" w:color="auto"/>
            <w:left w:val="none" w:sz="0" w:space="0" w:color="auto"/>
            <w:bottom w:val="none" w:sz="0" w:space="0" w:color="auto"/>
            <w:right w:val="none" w:sz="0" w:space="0" w:color="auto"/>
          </w:divBdr>
          <w:divsChild>
            <w:div w:id="891424330">
              <w:marLeft w:val="0"/>
              <w:marRight w:val="0"/>
              <w:marTop w:val="0"/>
              <w:marBottom w:val="0"/>
              <w:divBdr>
                <w:top w:val="none" w:sz="0" w:space="0" w:color="auto"/>
                <w:left w:val="none" w:sz="0" w:space="0" w:color="auto"/>
                <w:bottom w:val="none" w:sz="0" w:space="0" w:color="auto"/>
                <w:right w:val="none" w:sz="0" w:space="0" w:color="auto"/>
              </w:divBdr>
            </w:div>
          </w:divsChild>
        </w:div>
        <w:div w:id="764035544">
          <w:marLeft w:val="0"/>
          <w:marRight w:val="0"/>
          <w:marTop w:val="0"/>
          <w:marBottom w:val="0"/>
          <w:divBdr>
            <w:top w:val="none" w:sz="0" w:space="0" w:color="auto"/>
            <w:left w:val="none" w:sz="0" w:space="0" w:color="auto"/>
            <w:bottom w:val="none" w:sz="0" w:space="0" w:color="auto"/>
            <w:right w:val="none" w:sz="0" w:space="0" w:color="auto"/>
          </w:divBdr>
          <w:divsChild>
            <w:div w:id="1173180768">
              <w:marLeft w:val="0"/>
              <w:marRight w:val="0"/>
              <w:marTop w:val="0"/>
              <w:marBottom w:val="0"/>
              <w:divBdr>
                <w:top w:val="none" w:sz="0" w:space="0" w:color="auto"/>
                <w:left w:val="none" w:sz="0" w:space="0" w:color="auto"/>
                <w:bottom w:val="none" w:sz="0" w:space="0" w:color="auto"/>
                <w:right w:val="none" w:sz="0" w:space="0" w:color="auto"/>
              </w:divBdr>
            </w:div>
            <w:div w:id="1283539997">
              <w:marLeft w:val="0"/>
              <w:marRight w:val="0"/>
              <w:marTop w:val="0"/>
              <w:marBottom w:val="0"/>
              <w:divBdr>
                <w:top w:val="none" w:sz="0" w:space="0" w:color="auto"/>
                <w:left w:val="none" w:sz="0" w:space="0" w:color="auto"/>
                <w:bottom w:val="none" w:sz="0" w:space="0" w:color="auto"/>
                <w:right w:val="none" w:sz="0" w:space="0" w:color="auto"/>
              </w:divBdr>
            </w:div>
            <w:div w:id="1974678677">
              <w:marLeft w:val="0"/>
              <w:marRight w:val="0"/>
              <w:marTop w:val="0"/>
              <w:marBottom w:val="0"/>
              <w:divBdr>
                <w:top w:val="none" w:sz="0" w:space="0" w:color="auto"/>
                <w:left w:val="none" w:sz="0" w:space="0" w:color="auto"/>
                <w:bottom w:val="none" w:sz="0" w:space="0" w:color="auto"/>
                <w:right w:val="none" w:sz="0" w:space="0" w:color="auto"/>
              </w:divBdr>
            </w:div>
          </w:divsChild>
        </w:div>
        <w:div w:id="799423648">
          <w:marLeft w:val="0"/>
          <w:marRight w:val="0"/>
          <w:marTop w:val="0"/>
          <w:marBottom w:val="0"/>
          <w:divBdr>
            <w:top w:val="none" w:sz="0" w:space="0" w:color="auto"/>
            <w:left w:val="none" w:sz="0" w:space="0" w:color="auto"/>
            <w:bottom w:val="none" w:sz="0" w:space="0" w:color="auto"/>
            <w:right w:val="none" w:sz="0" w:space="0" w:color="auto"/>
          </w:divBdr>
        </w:div>
        <w:div w:id="833646524">
          <w:marLeft w:val="0"/>
          <w:marRight w:val="0"/>
          <w:marTop w:val="0"/>
          <w:marBottom w:val="0"/>
          <w:divBdr>
            <w:top w:val="none" w:sz="0" w:space="0" w:color="auto"/>
            <w:left w:val="none" w:sz="0" w:space="0" w:color="auto"/>
            <w:bottom w:val="none" w:sz="0" w:space="0" w:color="auto"/>
            <w:right w:val="none" w:sz="0" w:space="0" w:color="auto"/>
          </w:divBdr>
        </w:div>
        <w:div w:id="844512833">
          <w:marLeft w:val="0"/>
          <w:marRight w:val="0"/>
          <w:marTop w:val="0"/>
          <w:marBottom w:val="0"/>
          <w:divBdr>
            <w:top w:val="none" w:sz="0" w:space="0" w:color="auto"/>
            <w:left w:val="none" w:sz="0" w:space="0" w:color="auto"/>
            <w:bottom w:val="none" w:sz="0" w:space="0" w:color="auto"/>
            <w:right w:val="none" w:sz="0" w:space="0" w:color="auto"/>
          </w:divBdr>
        </w:div>
        <w:div w:id="857424619">
          <w:marLeft w:val="0"/>
          <w:marRight w:val="0"/>
          <w:marTop w:val="0"/>
          <w:marBottom w:val="0"/>
          <w:divBdr>
            <w:top w:val="none" w:sz="0" w:space="0" w:color="auto"/>
            <w:left w:val="none" w:sz="0" w:space="0" w:color="auto"/>
            <w:bottom w:val="none" w:sz="0" w:space="0" w:color="auto"/>
            <w:right w:val="none" w:sz="0" w:space="0" w:color="auto"/>
          </w:divBdr>
        </w:div>
        <w:div w:id="873346520">
          <w:marLeft w:val="0"/>
          <w:marRight w:val="0"/>
          <w:marTop w:val="0"/>
          <w:marBottom w:val="0"/>
          <w:divBdr>
            <w:top w:val="none" w:sz="0" w:space="0" w:color="auto"/>
            <w:left w:val="none" w:sz="0" w:space="0" w:color="auto"/>
            <w:bottom w:val="none" w:sz="0" w:space="0" w:color="auto"/>
            <w:right w:val="none" w:sz="0" w:space="0" w:color="auto"/>
          </w:divBdr>
          <w:divsChild>
            <w:div w:id="109398242">
              <w:marLeft w:val="0"/>
              <w:marRight w:val="0"/>
              <w:marTop w:val="0"/>
              <w:marBottom w:val="0"/>
              <w:divBdr>
                <w:top w:val="none" w:sz="0" w:space="0" w:color="auto"/>
                <w:left w:val="none" w:sz="0" w:space="0" w:color="auto"/>
                <w:bottom w:val="none" w:sz="0" w:space="0" w:color="auto"/>
                <w:right w:val="none" w:sz="0" w:space="0" w:color="auto"/>
              </w:divBdr>
            </w:div>
            <w:div w:id="1038428286">
              <w:marLeft w:val="0"/>
              <w:marRight w:val="0"/>
              <w:marTop w:val="0"/>
              <w:marBottom w:val="0"/>
              <w:divBdr>
                <w:top w:val="none" w:sz="0" w:space="0" w:color="auto"/>
                <w:left w:val="none" w:sz="0" w:space="0" w:color="auto"/>
                <w:bottom w:val="none" w:sz="0" w:space="0" w:color="auto"/>
                <w:right w:val="none" w:sz="0" w:space="0" w:color="auto"/>
              </w:divBdr>
            </w:div>
            <w:div w:id="2069571461">
              <w:marLeft w:val="0"/>
              <w:marRight w:val="0"/>
              <w:marTop w:val="0"/>
              <w:marBottom w:val="0"/>
              <w:divBdr>
                <w:top w:val="none" w:sz="0" w:space="0" w:color="auto"/>
                <w:left w:val="none" w:sz="0" w:space="0" w:color="auto"/>
                <w:bottom w:val="none" w:sz="0" w:space="0" w:color="auto"/>
                <w:right w:val="none" w:sz="0" w:space="0" w:color="auto"/>
              </w:divBdr>
            </w:div>
          </w:divsChild>
        </w:div>
        <w:div w:id="897401578">
          <w:marLeft w:val="0"/>
          <w:marRight w:val="0"/>
          <w:marTop w:val="0"/>
          <w:marBottom w:val="0"/>
          <w:divBdr>
            <w:top w:val="none" w:sz="0" w:space="0" w:color="auto"/>
            <w:left w:val="none" w:sz="0" w:space="0" w:color="auto"/>
            <w:bottom w:val="none" w:sz="0" w:space="0" w:color="auto"/>
            <w:right w:val="none" w:sz="0" w:space="0" w:color="auto"/>
          </w:divBdr>
        </w:div>
        <w:div w:id="909852139">
          <w:marLeft w:val="0"/>
          <w:marRight w:val="0"/>
          <w:marTop w:val="0"/>
          <w:marBottom w:val="0"/>
          <w:divBdr>
            <w:top w:val="none" w:sz="0" w:space="0" w:color="auto"/>
            <w:left w:val="none" w:sz="0" w:space="0" w:color="auto"/>
            <w:bottom w:val="none" w:sz="0" w:space="0" w:color="auto"/>
            <w:right w:val="none" w:sz="0" w:space="0" w:color="auto"/>
          </w:divBdr>
        </w:div>
        <w:div w:id="911962744">
          <w:marLeft w:val="0"/>
          <w:marRight w:val="0"/>
          <w:marTop w:val="0"/>
          <w:marBottom w:val="0"/>
          <w:divBdr>
            <w:top w:val="none" w:sz="0" w:space="0" w:color="auto"/>
            <w:left w:val="none" w:sz="0" w:space="0" w:color="auto"/>
            <w:bottom w:val="none" w:sz="0" w:space="0" w:color="auto"/>
            <w:right w:val="none" w:sz="0" w:space="0" w:color="auto"/>
          </w:divBdr>
        </w:div>
        <w:div w:id="923495382">
          <w:marLeft w:val="0"/>
          <w:marRight w:val="0"/>
          <w:marTop w:val="0"/>
          <w:marBottom w:val="0"/>
          <w:divBdr>
            <w:top w:val="none" w:sz="0" w:space="0" w:color="auto"/>
            <w:left w:val="none" w:sz="0" w:space="0" w:color="auto"/>
            <w:bottom w:val="none" w:sz="0" w:space="0" w:color="auto"/>
            <w:right w:val="none" w:sz="0" w:space="0" w:color="auto"/>
          </w:divBdr>
        </w:div>
        <w:div w:id="929897882">
          <w:marLeft w:val="0"/>
          <w:marRight w:val="0"/>
          <w:marTop w:val="0"/>
          <w:marBottom w:val="0"/>
          <w:divBdr>
            <w:top w:val="none" w:sz="0" w:space="0" w:color="auto"/>
            <w:left w:val="none" w:sz="0" w:space="0" w:color="auto"/>
            <w:bottom w:val="none" w:sz="0" w:space="0" w:color="auto"/>
            <w:right w:val="none" w:sz="0" w:space="0" w:color="auto"/>
          </w:divBdr>
        </w:div>
        <w:div w:id="973214079">
          <w:marLeft w:val="0"/>
          <w:marRight w:val="0"/>
          <w:marTop w:val="0"/>
          <w:marBottom w:val="0"/>
          <w:divBdr>
            <w:top w:val="none" w:sz="0" w:space="0" w:color="auto"/>
            <w:left w:val="none" w:sz="0" w:space="0" w:color="auto"/>
            <w:bottom w:val="none" w:sz="0" w:space="0" w:color="auto"/>
            <w:right w:val="none" w:sz="0" w:space="0" w:color="auto"/>
          </w:divBdr>
        </w:div>
        <w:div w:id="1014192841">
          <w:marLeft w:val="0"/>
          <w:marRight w:val="0"/>
          <w:marTop w:val="0"/>
          <w:marBottom w:val="0"/>
          <w:divBdr>
            <w:top w:val="none" w:sz="0" w:space="0" w:color="auto"/>
            <w:left w:val="none" w:sz="0" w:space="0" w:color="auto"/>
            <w:bottom w:val="none" w:sz="0" w:space="0" w:color="auto"/>
            <w:right w:val="none" w:sz="0" w:space="0" w:color="auto"/>
          </w:divBdr>
        </w:div>
        <w:div w:id="1026834749">
          <w:marLeft w:val="0"/>
          <w:marRight w:val="0"/>
          <w:marTop w:val="0"/>
          <w:marBottom w:val="0"/>
          <w:divBdr>
            <w:top w:val="none" w:sz="0" w:space="0" w:color="auto"/>
            <w:left w:val="none" w:sz="0" w:space="0" w:color="auto"/>
            <w:bottom w:val="none" w:sz="0" w:space="0" w:color="auto"/>
            <w:right w:val="none" w:sz="0" w:space="0" w:color="auto"/>
          </w:divBdr>
        </w:div>
        <w:div w:id="1035229764">
          <w:marLeft w:val="0"/>
          <w:marRight w:val="0"/>
          <w:marTop w:val="0"/>
          <w:marBottom w:val="0"/>
          <w:divBdr>
            <w:top w:val="none" w:sz="0" w:space="0" w:color="auto"/>
            <w:left w:val="none" w:sz="0" w:space="0" w:color="auto"/>
            <w:bottom w:val="none" w:sz="0" w:space="0" w:color="auto"/>
            <w:right w:val="none" w:sz="0" w:space="0" w:color="auto"/>
          </w:divBdr>
          <w:divsChild>
            <w:div w:id="331225211">
              <w:marLeft w:val="0"/>
              <w:marRight w:val="0"/>
              <w:marTop w:val="0"/>
              <w:marBottom w:val="0"/>
              <w:divBdr>
                <w:top w:val="none" w:sz="0" w:space="0" w:color="auto"/>
                <w:left w:val="none" w:sz="0" w:space="0" w:color="auto"/>
                <w:bottom w:val="none" w:sz="0" w:space="0" w:color="auto"/>
                <w:right w:val="none" w:sz="0" w:space="0" w:color="auto"/>
              </w:divBdr>
            </w:div>
            <w:div w:id="410004168">
              <w:marLeft w:val="0"/>
              <w:marRight w:val="0"/>
              <w:marTop w:val="0"/>
              <w:marBottom w:val="0"/>
              <w:divBdr>
                <w:top w:val="none" w:sz="0" w:space="0" w:color="auto"/>
                <w:left w:val="none" w:sz="0" w:space="0" w:color="auto"/>
                <w:bottom w:val="none" w:sz="0" w:space="0" w:color="auto"/>
                <w:right w:val="none" w:sz="0" w:space="0" w:color="auto"/>
              </w:divBdr>
            </w:div>
            <w:div w:id="1469663445">
              <w:marLeft w:val="0"/>
              <w:marRight w:val="0"/>
              <w:marTop w:val="0"/>
              <w:marBottom w:val="0"/>
              <w:divBdr>
                <w:top w:val="none" w:sz="0" w:space="0" w:color="auto"/>
                <w:left w:val="none" w:sz="0" w:space="0" w:color="auto"/>
                <w:bottom w:val="none" w:sz="0" w:space="0" w:color="auto"/>
                <w:right w:val="none" w:sz="0" w:space="0" w:color="auto"/>
              </w:divBdr>
            </w:div>
          </w:divsChild>
        </w:div>
        <w:div w:id="1074594145">
          <w:marLeft w:val="0"/>
          <w:marRight w:val="0"/>
          <w:marTop w:val="0"/>
          <w:marBottom w:val="0"/>
          <w:divBdr>
            <w:top w:val="none" w:sz="0" w:space="0" w:color="auto"/>
            <w:left w:val="none" w:sz="0" w:space="0" w:color="auto"/>
            <w:bottom w:val="none" w:sz="0" w:space="0" w:color="auto"/>
            <w:right w:val="none" w:sz="0" w:space="0" w:color="auto"/>
          </w:divBdr>
        </w:div>
        <w:div w:id="1153982963">
          <w:marLeft w:val="0"/>
          <w:marRight w:val="0"/>
          <w:marTop w:val="0"/>
          <w:marBottom w:val="0"/>
          <w:divBdr>
            <w:top w:val="none" w:sz="0" w:space="0" w:color="auto"/>
            <w:left w:val="none" w:sz="0" w:space="0" w:color="auto"/>
            <w:bottom w:val="none" w:sz="0" w:space="0" w:color="auto"/>
            <w:right w:val="none" w:sz="0" w:space="0" w:color="auto"/>
          </w:divBdr>
          <w:divsChild>
            <w:div w:id="156658004">
              <w:marLeft w:val="0"/>
              <w:marRight w:val="0"/>
              <w:marTop w:val="0"/>
              <w:marBottom w:val="0"/>
              <w:divBdr>
                <w:top w:val="none" w:sz="0" w:space="0" w:color="auto"/>
                <w:left w:val="none" w:sz="0" w:space="0" w:color="auto"/>
                <w:bottom w:val="none" w:sz="0" w:space="0" w:color="auto"/>
                <w:right w:val="none" w:sz="0" w:space="0" w:color="auto"/>
              </w:divBdr>
            </w:div>
            <w:div w:id="367219153">
              <w:marLeft w:val="0"/>
              <w:marRight w:val="0"/>
              <w:marTop w:val="0"/>
              <w:marBottom w:val="0"/>
              <w:divBdr>
                <w:top w:val="none" w:sz="0" w:space="0" w:color="auto"/>
                <w:left w:val="none" w:sz="0" w:space="0" w:color="auto"/>
                <w:bottom w:val="none" w:sz="0" w:space="0" w:color="auto"/>
                <w:right w:val="none" w:sz="0" w:space="0" w:color="auto"/>
              </w:divBdr>
            </w:div>
            <w:div w:id="1241600808">
              <w:marLeft w:val="0"/>
              <w:marRight w:val="0"/>
              <w:marTop w:val="0"/>
              <w:marBottom w:val="0"/>
              <w:divBdr>
                <w:top w:val="none" w:sz="0" w:space="0" w:color="auto"/>
                <w:left w:val="none" w:sz="0" w:space="0" w:color="auto"/>
                <w:bottom w:val="none" w:sz="0" w:space="0" w:color="auto"/>
                <w:right w:val="none" w:sz="0" w:space="0" w:color="auto"/>
              </w:divBdr>
            </w:div>
            <w:div w:id="1682857187">
              <w:marLeft w:val="0"/>
              <w:marRight w:val="0"/>
              <w:marTop w:val="0"/>
              <w:marBottom w:val="0"/>
              <w:divBdr>
                <w:top w:val="none" w:sz="0" w:space="0" w:color="auto"/>
                <w:left w:val="none" w:sz="0" w:space="0" w:color="auto"/>
                <w:bottom w:val="none" w:sz="0" w:space="0" w:color="auto"/>
                <w:right w:val="none" w:sz="0" w:space="0" w:color="auto"/>
              </w:divBdr>
            </w:div>
            <w:div w:id="1690912703">
              <w:marLeft w:val="0"/>
              <w:marRight w:val="0"/>
              <w:marTop w:val="0"/>
              <w:marBottom w:val="0"/>
              <w:divBdr>
                <w:top w:val="none" w:sz="0" w:space="0" w:color="auto"/>
                <w:left w:val="none" w:sz="0" w:space="0" w:color="auto"/>
                <w:bottom w:val="none" w:sz="0" w:space="0" w:color="auto"/>
                <w:right w:val="none" w:sz="0" w:space="0" w:color="auto"/>
              </w:divBdr>
            </w:div>
          </w:divsChild>
        </w:div>
        <w:div w:id="1185482294">
          <w:marLeft w:val="0"/>
          <w:marRight w:val="0"/>
          <w:marTop w:val="0"/>
          <w:marBottom w:val="0"/>
          <w:divBdr>
            <w:top w:val="none" w:sz="0" w:space="0" w:color="auto"/>
            <w:left w:val="none" w:sz="0" w:space="0" w:color="auto"/>
            <w:bottom w:val="none" w:sz="0" w:space="0" w:color="auto"/>
            <w:right w:val="none" w:sz="0" w:space="0" w:color="auto"/>
          </w:divBdr>
        </w:div>
        <w:div w:id="1208838679">
          <w:marLeft w:val="0"/>
          <w:marRight w:val="0"/>
          <w:marTop w:val="0"/>
          <w:marBottom w:val="0"/>
          <w:divBdr>
            <w:top w:val="none" w:sz="0" w:space="0" w:color="auto"/>
            <w:left w:val="none" w:sz="0" w:space="0" w:color="auto"/>
            <w:bottom w:val="none" w:sz="0" w:space="0" w:color="auto"/>
            <w:right w:val="none" w:sz="0" w:space="0" w:color="auto"/>
          </w:divBdr>
          <w:divsChild>
            <w:div w:id="126096056">
              <w:marLeft w:val="0"/>
              <w:marRight w:val="0"/>
              <w:marTop w:val="0"/>
              <w:marBottom w:val="0"/>
              <w:divBdr>
                <w:top w:val="none" w:sz="0" w:space="0" w:color="auto"/>
                <w:left w:val="none" w:sz="0" w:space="0" w:color="auto"/>
                <w:bottom w:val="none" w:sz="0" w:space="0" w:color="auto"/>
                <w:right w:val="none" w:sz="0" w:space="0" w:color="auto"/>
              </w:divBdr>
            </w:div>
            <w:div w:id="927348086">
              <w:marLeft w:val="0"/>
              <w:marRight w:val="0"/>
              <w:marTop w:val="0"/>
              <w:marBottom w:val="0"/>
              <w:divBdr>
                <w:top w:val="none" w:sz="0" w:space="0" w:color="auto"/>
                <w:left w:val="none" w:sz="0" w:space="0" w:color="auto"/>
                <w:bottom w:val="none" w:sz="0" w:space="0" w:color="auto"/>
                <w:right w:val="none" w:sz="0" w:space="0" w:color="auto"/>
              </w:divBdr>
            </w:div>
            <w:div w:id="1133669896">
              <w:marLeft w:val="0"/>
              <w:marRight w:val="0"/>
              <w:marTop w:val="0"/>
              <w:marBottom w:val="0"/>
              <w:divBdr>
                <w:top w:val="none" w:sz="0" w:space="0" w:color="auto"/>
                <w:left w:val="none" w:sz="0" w:space="0" w:color="auto"/>
                <w:bottom w:val="none" w:sz="0" w:space="0" w:color="auto"/>
                <w:right w:val="none" w:sz="0" w:space="0" w:color="auto"/>
              </w:divBdr>
            </w:div>
            <w:div w:id="2019965678">
              <w:marLeft w:val="0"/>
              <w:marRight w:val="0"/>
              <w:marTop w:val="0"/>
              <w:marBottom w:val="0"/>
              <w:divBdr>
                <w:top w:val="none" w:sz="0" w:space="0" w:color="auto"/>
                <w:left w:val="none" w:sz="0" w:space="0" w:color="auto"/>
                <w:bottom w:val="none" w:sz="0" w:space="0" w:color="auto"/>
                <w:right w:val="none" w:sz="0" w:space="0" w:color="auto"/>
              </w:divBdr>
            </w:div>
            <w:div w:id="2061710553">
              <w:marLeft w:val="0"/>
              <w:marRight w:val="0"/>
              <w:marTop w:val="0"/>
              <w:marBottom w:val="0"/>
              <w:divBdr>
                <w:top w:val="none" w:sz="0" w:space="0" w:color="auto"/>
                <w:left w:val="none" w:sz="0" w:space="0" w:color="auto"/>
                <w:bottom w:val="none" w:sz="0" w:space="0" w:color="auto"/>
                <w:right w:val="none" w:sz="0" w:space="0" w:color="auto"/>
              </w:divBdr>
            </w:div>
          </w:divsChild>
        </w:div>
        <w:div w:id="1223560849">
          <w:marLeft w:val="0"/>
          <w:marRight w:val="0"/>
          <w:marTop w:val="0"/>
          <w:marBottom w:val="0"/>
          <w:divBdr>
            <w:top w:val="none" w:sz="0" w:space="0" w:color="auto"/>
            <w:left w:val="none" w:sz="0" w:space="0" w:color="auto"/>
            <w:bottom w:val="none" w:sz="0" w:space="0" w:color="auto"/>
            <w:right w:val="none" w:sz="0" w:space="0" w:color="auto"/>
          </w:divBdr>
        </w:div>
        <w:div w:id="1227180014">
          <w:marLeft w:val="0"/>
          <w:marRight w:val="0"/>
          <w:marTop w:val="0"/>
          <w:marBottom w:val="0"/>
          <w:divBdr>
            <w:top w:val="none" w:sz="0" w:space="0" w:color="auto"/>
            <w:left w:val="none" w:sz="0" w:space="0" w:color="auto"/>
            <w:bottom w:val="none" w:sz="0" w:space="0" w:color="auto"/>
            <w:right w:val="none" w:sz="0" w:space="0" w:color="auto"/>
          </w:divBdr>
        </w:div>
        <w:div w:id="1232693726">
          <w:marLeft w:val="0"/>
          <w:marRight w:val="0"/>
          <w:marTop w:val="0"/>
          <w:marBottom w:val="0"/>
          <w:divBdr>
            <w:top w:val="none" w:sz="0" w:space="0" w:color="auto"/>
            <w:left w:val="none" w:sz="0" w:space="0" w:color="auto"/>
            <w:bottom w:val="none" w:sz="0" w:space="0" w:color="auto"/>
            <w:right w:val="none" w:sz="0" w:space="0" w:color="auto"/>
          </w:divBdr>
        </w:div>
        <w:div w:id="1243829550">
          <w:marLeft w:val="0"/>
          <w:marRight w:val="0"/>
          <w:marTop w:val="0"/>
          <w:marBottom w:val="0"/>
          <w:divBdr>
            <w:top w:val="none" w:sz="0" w:space="0" w:color="auto"/>
            <w:left w:val="none" w:sz="0" w:space="0" w:color="auto"/>
            <w:bottom w:val="none" w:sz="0" w:space="0" w:color="auto"/>
            <w:right w:val="none" w:sz="0" w:space="0" w:color="auto"/>
          </w:divBdr>
          <w:divsChild>
            <w:div w:id="9914255">
              <w:marLeft w:val="0"/>
              <w:marRight w:val="0"/>
              <w:marTop w:val="0"/>
              <w:marBottom w:val="0"/>
              <w:divBdr>
                <w:top w:val="none" w:sz="0" w:space="0" w:color="auto"/>
                <w:left w:val="none" w:sz="0" w:space="0" w:color="auto"/>
                <w:bottom w:val="none" w:sz="0" w:space="0" w:color="auto"/>
                <w:right w:val="none" w:sz="0" w:space="0" w:color="auto"/>
              </w:divBdr>
            </w:div>
            <w:div w:id="236522357">
              <w:marLeft w:val="0"/>
              <w:marRight w:val="0"/>
              <w:marTop w:val="0"/>
              <w:marBottom w:val="0"/>
              <w:divBdr>
                <w:top w:val="none" w:sz="0" w:space="0" w:color="auto"/>
                <w:left w:val="none" w:sz="0" w:space="0" w:color="auto"/>
                <w:bottom w:val="none" w:sz="0" w:space="0" w:color="auto"/>
                <w:right w:val="none" w:sz="0" w:space="0" w:color="auto"/>
              </w:divBdr>
            </w:div>
            <w:div w:id="341246902">
              <w:marLeft w:val="0"/>
              <w:marRight w:val="0"/>
              <w:marTop w:val="0"/>
              <w:marBottom w:val="0"/>
              <w:divBdr>
                <w:top w:val="none" w:sz="0" w:space="0" w:color="auto"/>
                <w:left w:val="none" w:sz="0" w:space="0" w:color="auto"/>
                <w:bottom w:val="none" w:sz="0" w:space="0" w:color="auto"/>
                <w:right w:val="none" w:sz="0" w:space="0" w:color="auto"/>
              </w:divBdr>
            </w:div>
            <w:div w:id="1349873499">
              <w:marLeft w:val="0"/>
              <w:marRight w:val="0"/>
              <w:marTop w:val="0"/>
              <w:marBottom w:val="0"/>
              <w:divBdr>
                <w:top w:val="none" w:sz="0" w:space="0" w:color="auto"/>
                <w:left w:val="none" w:sz="0" w:space="0" w:color="auto"/>
                <w:bottom w:val="none" w:sz="0" w:space="0" w:color="auto"/>
                <w:right w:val="none" w:sz="0" w:space="0" w:color="auto"/>
              </w:divBdr>
            </w:div>
            <w:div w:id="1451777104">
              <w:marLeft w:val="0"/>
              <w:marRight w:val="0"/>
              <w:marTop w:val="0"/>
              <w:marBottom w:val="0"/>
              <w:divBdr>
                <w:top w:val="none" w:sz="0" w:space="0" w:color="auto"/>
                <w:left w:val="none" w:sz="0" w:space="0" w:color="auto"/>
                <w:bottom w:val="none" w:sz="0" w:space="0" w:color="auto"/>
                <w:right w:val="none" w:sz="0" w:space="0" w:color="auto"/>
              </w:divBdr>
            </w:div>
          </w:divsChild>
        </w:div>
        <w:div w:id="1258292006">
          <w:marLeft w:val="0"/>
          <w:marRight w:val="0"/>
          <w:marTop w:val="0"/>
          <w:marBottom w:val="0"/>
          <w:divBdr>
            <w:top w:val="none" w:sz="0" w:space="0" w:color="auto"/>
            <w:left w:val="none" w:sz="0" w:space="0" w:color="auto"/>
            <w:bottom w:val="none" w:sz="0" w:space="0" w:color="auto"/>
            <w:right w:val="none" w:sz="0" w:space="0" w:color="auto"/>
          </w:divBdr>
        </w:div>
        <w:div w:id="1292128124">
          <w:marLeft w:val="0"/>
          <w:marRight w:val="0"/>
          <w:marTop w:val="0"/>
          <w:marBottom w:val="0"/>
          <w:divBdr>
            <w:top w:val="none" w:sz="0" w:space="0" w:color="auto"/>
            <w:left w:val="none" w:sz="0" w:space="0" w:color="auto"/>
            <w:bottom w:val="none" w:sz="0" w:space="0" w:color="auto"/>
            <w:right w:val="none" w:sz="0" w:space="0" w:color="auto"/>
          </w:divBdr>
        </w:div>
        <w:div w:id="1293943483">
          <w:marLeft w:val="0"/>
          <w:marRight w:val="0"/>
          <w:marTop w:val="0"/>
          <w:marBottom w:val="0"/>
          <w:divBdr>
            <w:top w:val="none" w:sz="0" w:space="0" w:color="auto"/>
            <w:left w:val="none" w:sz="0" w:space="0" w:color="auto"/>
            <w:bottom w:val="none" w:sz="0" w:space="0" w:color="auto"/>
            <w:right w:val="none" w:sz="0" w:space="0" w:color="auto"/>
          </w:divBdr>
        </w:div>
        <w:div w:id="1343554274">
          <w:marLeft w:val="0"/>
          <w:marRight w:val="0"/>
          <w:marTop w:val="0"/>
          <w:marBottom w:val="0"/>
          <w:divBdr>
            <w:top w:val="none" w:sz="0" w:space="0" w:color="auto"/>
            <w:left w:val="none" w:sz="0" w:space="0" w:color="auto"/>
            <w:bottom w:val="none" w:sz="0" w:space="0" w:color="auto"/>
            <w:right w:val="none" w:sz="0" w:space="0" w:color="auto"/>
          </w:divBdr>
          <w:divsChild>
            <w:div w:id="84109822">
              <w:marLeft w:val="0"/>
              <w:marRight w:val="0"/>
              <w:marTop w:val="0"/>
              <w:marBottom w:val="0"/>
              <w:divBdr>
                <w:top w:val="none" w:sz="0" w:space="0" w:color="auto"/>
                <w:left w:val="none" w:sz="0" w:space="0" w:color="auto"/>
                <w:bottom w:val="none" w:sz="0" w:space="0" w:color="auto"/>
                <w:right w:val="none" w:sz="0" w:space="0" w:color="auto"/>
              </w:divBdr>
            </w:div>
            <w:div w:id="530072671">
              <w:marLeft w:val="0"/>
              <w:marRight w:val="0"/>
              <w:marTop w:val="0"/>
              <w:marBottom w:val="0"/>
              <w:divBdr>
                <w:top w:val="none" w:sz="0" w:space="0" w:color="auto"/>
                <w:left w:val="none" w:sz="0" w:space="0" w:color="auto"/>
                <w:bottom w:val="none" w:sz="0" w:space="0" w:color="auto"/>
                <w:right w:val="none" w:sz="0" w:space="0" w:color="auto"/>
              </w:divBdr>
            </w:div>
            <w:div w:id="591663675">
              <w:marLeft w:val="0"/>
              <w:marRight w:val="0"/>
              <w:marTop w:val="0"/>
              <w:marBottom w:val="0"/>
              <w:divBdr>
                <w:top w:val="none" w:sz="0" w:space="0" w:color="auto"/>
                <w:left w:val="none" w:sz="0" w:space="0" w:color="auto"/>
                <w:bottom w:val="none" w:sz="0" w:space="0" w:color="auto"/>
                <w:right w:val="none" w:sz="0" w:space="0" w:color="auto"/>
              </w:divBdr>
            </w:div>
            <w:div w:id="1728451812">
              <w:marLeft w:val="0"/>
              <w:marRight w:val="0"/>
              <w:marTop w:val="0"/>
              <w:marBottom w:val="0"/>
              <w:divBdr>
                <w:top w:val="none" w:sz="0" w:space="0" w:color="auto"/>
                <w:left w:val="none" w:sz="0" w:space="0" w:color="auto"/>
                <w:bottom w:val="none" w:sz="0" w:space="0" w:color="auto"/>
                <w:right w:val="none" w:sz="0" w:space="0" w:color="auto"/>
              </w:divBdr>
            </w:div>
            <w:div w:id="1923443570">
              <w:marLeft w:val="0"/>
              <w:marRight w:val="0"/>
              <w:marTop w:val="0"/>
              <w:marBottom w:val="0"/>
              <w:divBdr>
                <w:top w:val="none" w:sz="0" w:space="0" w:color="auto"/>
                <w:left w:val="none" w:sz="0" w:space="0" w:color="auto"/>
                <w:bottom w:val="none" w:sz="0" w:space="0" w:color="auto"/>
                <w:right w:val="none" w:sz="0" w:space="0" w:color="auto"/>
              </w:divBdr>
            </w:div>
          </w:divsChild>
        </w:div>
        <w:div w:id="1367561132">
          <w:marLeft w:val="0"/>
          <w:marRight w:val="0"/>
          <w:marTop w:val="0"/>
          <w:marBottom w:val="0"/>
          <w:divBdr>
            <w:top w:val="none" w:sz="0" w:space="0" w:color="auto"/>
            <w:left w:val="none" w:sz="0" w:space="0" w:color="auto"/>
            <w:bottom w:val="none" w:sz="0" w:space="0" w:color="auto"/>
            <w:right w:val="none" w:sz="0" w:space="0" w:color="auto"/>
          </w:divBdr>
          <w:divsChild>
            <w:div w:id="236599299">
              <w:marLeft w:val="0"/>
              <w:marRight w:val="0"/>
              <w:marTop w:val="0"/>
              <w:marBottom w:val="0"/>
              <w:divBdr>
                <w:top w:val="none" w:sz="0" w:space="0" w:color="auto"/>
                <w:left w:val="none" w:sz="0" w:space="0" w:color="auto"/>
                <w:bottom w:val="none" w:sz="0" w:space="0" w:color="auto"/>
                <w:right w:val="none" w:sz="0" w:space="0" w:color="auto"/>
              </w:divBdr>
            </w:div>
            <w:div w:id="1474063099">
              <w:marLeft w:val="0"/>
              <w:marRight w:val="0"/>
              <w:marTop w:val="0"/>
              <w:marBottom w:val="0"/>
              <w:divBdr>
                <w:top w:val="none" w:sz="0" w:space="0" w:color="auto"/>
                <w:left w:val="none" w:sz="0" w:space="0" w:color="auto"/>
                <w:bottom w:val="none" w:sz="0" w:space="0" w:color="auto"/>
                <w:right w:val="none" w:sz="0" w:space="0" w:color="auto"/>
              </w:divBdr>
            </w:div>
            <w:div w:id="1692217236">
              <w:marLeft w:val="0"/>
              <w:marRight w:val="0"/>
              <w:marTop w:val="0"/>
              <w:marBottom w:val="0"/>
              <w:divBdr>
                <w:top w:val="none" w:sz="0" w:space="0" w:color="auto"/>
                <w:left w:val="none" w:sz="0" w:space="0" w:color="auto"/>
                <w:bottom w:val="none" w:sz="0" w:space="0" w:color="auto"/>
                <w:right w:val="none" w:sz="0" w:space="0" w:color="auto"/>
              </w:divBdr>
            </w:div>
            <w:div w:id="1698584114">
              <w:marLeft w:val="0"/>
              <w:marRight w:val="0"/>
              <w:marTop w:val="0"/>
              <w:marBottom w:val="0"/>
              <w:divBdr>
                <w:top w:val="none" w:sz="0" w:space="0" w:color="auto"/>
                <w:left w:val="none" w:sz="0" w:space="0" w:color="auto"/>
                <w:bottom w:val="none" w:sz="0" w:space="0" w:color="auto"/>
                <w:right w:val="none" w:sz="0" w:space="0" w:color="auto"/>
              </w:divBdr>
            </w:div>
            <w:div w:id="1753962786">
              <w:marLeft w:val="0"/>
              <w:marRight w:val="0"/>
              <w:marTop w:val="0"/>
              <w:marBottom w:val="0"/>
              <w:divBdr>
                <w:top w:val="none" w:sz="0" w:space="0" w:color="auto"/>
                <w:left w:val="none" w:sz="0" w:space="0" w:color="auto"/>
                <w:bottom w:val="none" w:sz="0" w:space="0" w:color="auto"/>
                <w:right w:val="none" w:sz="0" w:space="0" w:color="auto"/>
              </w:divBdr>
            </w:div>
          </w:divsChild>
        </w:div>
        <w:div w:id="1374114347">
          <w:marLeft w:val="0"/>
          <w:marRight w:val="0"/>
          <w:marTop w:val="0"/>
          <w:marBottom w:val="0"/>
          <w:divBdr>
            <w:top w:val="none" w:sz="0" w:space="0" w:color="auto"/>
            <w:left w:val="none" w:sz="0" w:space="0" w:color="auto"/>
            <w:bottom w:val="none" w:sz="0" w:space="0" w:color="auto"/>
            <w:right w:val="none" w:sz="0" w:space="0" w:color="auto"/>
          </w:divBdr>
        </w:div>
        <w:div w:id="1376781447">
          <w:marLeft w:val="0"/>
          <w:marRight w:val="0"/>
          <w:marTop w:val="0"/>
          <w:marBottom w:val="0"/>
          <w:divBdr>
            <w:top w:val="none" w:sz="0" w:space="0" w:color="auto"/>
            <w:left w:val="none" w:sz="0" w:space="0" w:color="auto"/>
            <w:bottom w:val="none" w:sz="0" w:space="0" w:color="auto"/>
            <w:right w:val="none" w:sz="0" w:space="0" w:color="auto"/>
          </w:divBdr>
        </w:div>
        <w:div w:id="1380473169">
          <w:marLeft w:val="0"/>
          <w:marRight w:val="0"/>
          <w:marTop w:val="0"/>
          <w:marBottom w:val="0"/>
          <w:divBdr>
            <w:top w:val="none" w:sz="0" w:space="0" w:color="auto"/>
            <w:left w:val="none" w:sz="0" w:space="0" w:color="auto"/>
            <w:bottom w:val="none" w:sz="0" w:space="0" w:color="auto"/>
            <w:right w:val="none" w:sz="0" w:space="0" w:color="auto"/>
          </w:divBdr>
        </w:div>
        <w:div w:id="1405838070">
          <w:marLeft w:val="0"/>
          <w:marRight w:val="0"/>
          <w:marTop w:val="0"/>
          <w:marBottom w:val="0"/>
          <w:divBdr>
            <w:top w:val="none" w:sz="0" w:space="0" w:color="auto"/>
            <w:left w:val="none" w:sz="0" w:space="0" w:color="auto"/>
            <w:bottom w:val="none" w:sz="0" w:space="0" w:color="auto"/>
            <w:right w:val="none" w:sz="0" w:space="0" w:color="auto"/>
          </w:divBdr>
          <w:divsChild>
            <w:div w:id="392781203">
              <w:marLeft w:val="0"/>
              <w:marRight w:val="0"/>
              <w:marTop w:val="0"/>
              <w:marBottom w:val="0"/>
              <w:divBdr>
                <w:top w:val="none" w:sz="0" w:space="0" w:color="auto"/>
                <w:left w:val="none" w:sz="0" w:space="0" w:color="auto"/>
                <w:bottom w:val="none" w:sz="0" w:space="0" w:color="auto"/>
                <w:right w:val="none" w:sz="0" w:space="0" w:color="auto"/>
              </w:divBdr>
            </w:div>
            <w:div w:id="680594089">
              <w:marLeft w:val="0"/>
              <w:marRight w:val="0"/>
              <w:marTop w:val="0"/>
              <w:marBottom w:val="0"/>
              <w:divBdr>
                <w:top w:val="none" w:sz="0" w:space="0" w:color="auto"/>
                <w:left w:val="none" w:sz="0" w:space="0" w:color="auto"/>
                <w:bottom w:val="none" w:sz="0" w:space="0" w:color="auto"/>
                <w:right w:val="none" w:sz="0" w:space="0" w:color="auto"/>
              </w:divBdr>
            </w:div>
            <w:div w:id="1489203795">
              <w:marLeft w:val="0"/>
              <w:marRight w:val="0"/>
              <w:marTop w:val="0"/>
              <w:marBottom w:val="0"/>
              <w:divBdr>
                <w:top w:val="none" w:sz="0" w:space="0" w:color="auto"/>
                <w:left w:val="none" w:sz="0" w:space="0" w:color="auto"/>
                <w:bottom w:val="none" w:sz="0" w:space="0" w:color="auto"/>
                <w:right w:val="none" w:sz="0" w:space="0" w:color="auto"/>
              </w:divBdr>
            </w:div>
            <w:div w:id="1914659585">
              <w:marLeft w:val="0"/>
              <w:marRight w:val="0"/>
              <w:marTop w:val="0"/>
              <w:marBottom w:val="0"/>
              <w:divBdr>
                <w:top w:val="none" w:sz="0" w:space="0" w:color="auto"/>
                <w:left w:val="none" w:sz="0" w:space="0" w:color="auto"/>
                <w:bottom w:val="none" w:sz="0" w:space="0" w:color="auto"/>
                <w:right w:val="none" w:sz="0" w:space="0" w:color="auto"/>
              </w:divBdr>
            </w:div>
            <w:div w:id="2041126588">
              <w:marLeft w:val="0"/>
              <w:marRight w:val="0"/>
              <w:marTop w:val="0"/>
              <w:marBottom w:val="0"/>
              <w:divBdr>
                <w:top w:val="none" w:sz="0" w:space="0" w:color="auto"/>
                <w:left w:val="none" w:sz="0" w:space="0" w:color="auto"/>
                <w:bottom w:val="none" w:sz="0" w:space="0" w:color="auto"/>
                <w:right w:val="none" w:sz="0" w:space="0" w:color="auto"/>
              </w:divBdr>
            </w:div>
          </w:divsChild>
        </w:div>
        <w:div w:id="1410224611">
          <w:marLeft w:val="0"/>
          <w:marRight w:val="0"/>
          <w:marTop w:val="0"/>
          <w:marBottom w:val="0"/>
          <w:divBdr>
            <w:top w:val="none" w:sz="0" w:space="0" w:color="auto"/>
            <w:left w:val="none" w:sz="0" w:space="0" w:color="auto"/>
            <w:bottom w:val="none" w:sz="0" w:space="0" w:color="auto"/>
            <w:right w:val="none" w:sz="0" w:space="0" w:color="auto"/>
          </w:divBdr>
          <w:divsChild>
            <w:div w:id="388765746">
              <w:marLeft w:val="0"/>
              <w:marRight w:val="0"/>
              <w:marTop w:val="0"/>
              <w:marBottom w:val="0"/>
              <w:divBdr>
                <w:top w:val="none" w:sz="0" w:space="0" w:color="auto"/>
                <w:left w:val="none" w:sz="0" w:space="0" w:color="auto"/>
                <w:bottom w:val="none" w:sz="0" w:space="0" w:color="auto"/>
                <w:right w:val="none" w:sz="0" w:space="0" w:color="auto"/>
              </w:divBdr>
            </w:div>
            <w:div w:id="674117807">
              <w:marLeft w:val="0"/>
              <w:marRight w:val="0"/>
              <w:marTop w:val="0"/>
              <w:marBottom w:val="0"/>
              <w:divBdr>
                <w:top w:val="none" w:sz="0" w:space="0" w:color="auto"/>
                <w:left w:val="none" w:sz="0" w:space="0" w:color="auto"/>
                <w:bottom w:val="none" w:sz="0" w:space="0" w:color="auto"/>
                <w:right w:val="none" w:sz="0" w:space="0" w:color="auto"/>
              </w:divBdr>
            </w:div>
            <w:div w:id="978264265">
              <w:marLeft w:val="0"/>
              <w:marRight w:val="0"/>
              <w:marTop w:val="0"/>
              <w:marBottom w:val="0"/>
              <w:divBdr>
                <w:top w:val="none" w:sz="0" w:space="0" w:color="auto"/>
                <w:left w:val="none" w:sz="0" w:space="0" w:color="auto"/>
                <w:bottom w:val="none" w:sz="0" w:space="0" w:color="auto"/>
                <w:right w:val="none" w:sz="0" w:space="0" w:color="auto"/>
              </w:divBdr>
            </w:div>
            <w:div w:id="1121729368">
              <w:marLeft w:val="0"/>
              <w:marRight w:val="0"/>
              <w:marTop w:val="0"/>
              <w:marBottom w:val="0"/>
              <w:divBdr>
                <w:top w:val="none" w:sz="0" w:space="0" w:color="auto"/>
                <w:left w:val="none" w:sz="0" w:space="0" w:color="auto"/>
                <w:bottom w:val="none" w:sz="0" w:space="0" w:color="auto"/>
                <w:right w:val="none" w:sz="0" w:space="0" w:color="auto"/>
              </w:divBdr>
            </w:div>
            <w:div w:id="1252467635">
              <w:marLeft w:val="0"/>
              <w:marRight w:val="0"/>
              <w:marTop w:val="0"/>
              <w:marBottom w:val="0"/>
              <w:divBdr>
                <w:top w:val="none" w:sz="0" w:space="0" w:color="auto"/>
                <w:left w:val="none" w:sz="0" w:space="0" w:color="auto"/>
                <w:bottom w:val="none" w:sz="0" w:space="0" w:color="auto"/>
                <w:right w:val="none" w:sz="0" w:space="0" w:color="auto"/>
              </w:divBdr>
            </w:div>
          </w:divsChild>
        </w:div>
        <w:div w:id="1423447916">
          <w:marLeft w:val="0"/>
          <w:marRight w:val="0"/>
          <w:marTop w:val="0"/>
          <w:marBottom w:val="0"/>
          <w:divBdr>
            <w:top w:val="none" w:sz="0" w:space="0" w:color="auto"/>
            <w:left w:val="none" w:sz="0" w:space="0" w:color="auto"/>
            <w:bottom w:val="none" w:sz="0" w:space="0" w:color="auto"/>
            <w:right w:val="none" w:sz="0" w:space="0" w:color="auto"/>
          </w:divBdr>
        </w:div>
        <w:div w:id="1425878970">
          <w:marLeft w:val="0"/>
          <w:marRight w:val="0"/>
          <w:marTop w:val="0"/>
          <w:marBottom w:val="0"/>
          <w:divBdr>
            <w:top w:val="none" w:sz="0" w:space="0" w:color="auto"/>
            <w:left w:val="none" w:sz="0" w:space="0" w:color="auto"/>
            <w:bottom w:val="none" w:sz="0" w:space="0" w:color="auto"/>
            <w:right w:val="none" w:sz="0" w:space="0" w:color="auto"/>
          </w:divBdr>
        </w:div>
        <w:div w:id="1430157187">
          <w:marLeft w:val="0"/>
          <w:marRight w:val="0"/>
          <w:marTop w:val="0"/>
          <w:marBottom w:val="0"/>
          <w:divBdr>
            <w:top w:val="none" w:sz="0" w:space="0" w:color="auto"/>
            <w:left w:val="none" w:sz="0" w:space="0" w:color="auto"/>
            <w:bottom w:val="none" w:sz="0" w:space="0" w:color="auto"/>
            <w:right w:val="none" w:sz="0" w:space="0" w:color="auto"/>
          </w:divBdr>
        </w:div>
        <w:div w:id="1447655695">
          <w:marLeft w:val="0"/>
          <w:marRight w:val="0"/>
          <w:marTop w:val="0"/>
          <w:marBottom w:val="0"/>
          <w:divBdr>
            <w:top w:val="none" w:sz="0" w:space="0" w:color="auto"/>
            <w:left w:val="none" w:sz="0" w:space="0" w:color="auto"/>
            <w:bottom w:val="none" w:sz="0" w:space="0" w:color="auto"/>
            <w:right w:val="none" w:sz="0" w:space="0" w:color="auto"/>
          </w:divBdr>
        </w:div>
        <w:div w:id="1448115255">
          <w:marLeft w:val="0"/>
          <w:marRight w:val="0"/>
          <w:marTop w:val="0"/>
          <w:marBottom w:val="0"/>
          <w:divBdr>
            <w:top w:val="none" w:sz="0" w:space="0" w:color="auto"/>
            <w:left w:val="none" w:sz="0" w:space="0" w:color="auto"/>
            <w:bottom w:val="none" w:sz="0" w:space="0" w:color="auto"/>
            <w:right w:val="none" w:sz="0" w:space="0" w:color="auto"/>
          </w:divBdr>
        </w:div>
        <w:div w:id="1478037084">
          <w:marLeft w:val="0"/>
          <w:marRight w:val="0"/>
          <w:marTop w:val="0"/>
          <w:marBottom w:val="0"/>
          <w:divBdr>
            <w:top w:val="none" w:sz="0" w:space="0" w:color="auto"/>
            <w:left w:val="none" w:sz="0" w:space="0" w:color="auto"/>
            <w:bottom w:val="none" w:sz="0" w:space="0" w:color="auto"/>
            <w:right w:val="none" w:sz="0" w:space="0" w:color="auto"/>
          </w:divBdr>
        </w:div>
        <w:div w:id="1505390144">
          <w:marLeft w:val="0"/>
          <w:marRight w:val="0"/>
          <w:marTop w:val="0"/>
          <w:marBottom w:val="0"/>
          <w:divBdr>
            <w:top w:val="none" w:sz="0" w:space="0" w:color="auto"/>
            <w:left w:val="none" w:sz="0" w:space="0" w:color="auto"/>
            <w:bottom w:val="none" w:sz="0" w:space="0" w:color="auto"/>
            <w:right w:val="none" w:sz="0" w:space="0" w:color="auto"/>
          </w:divBdr>
        </w:div>
        <w:div w:id="1524785622">
          <w:marLeft w:val="0"/>
          <w:marRight w:val="0"/>
          <w:marTop w:val="0"/>
          <w:marBottom w:val="0"/>
          <w:divBdr>
            <w:top w:val="none" w:sz="0" w:space="0" w:color="auto"/>
            <w:left w:val="none" w:sz="0" w:space="0" w:color="auto"/>
            <w:bottom w:val="none" w:sz="0" w:space="0" w:color="auto"/>
            <w:right w:val="none" w:sz="0" w:space="0" w:color="auto"/>
          </w:divBdr>
        </w:div>
        <w:div w:id="1573466186">
          <w:marLeft w:val="0"/>
          <w:marRight w:val="0"/>
          <w:marTop w:val="0"/>
          <w:marBottom w:val="0"/>
          <w:divBdr>
            <w:top w:val="none" w:sz="0" w:space="0" w:color="auto"/>
            <w:left w:val="none" w:sz="0" w:space="0" w:color="auto"/>
            <w:bottom w:val="none" w:sz="0" w:space="0" w:color="auto"/>
            <w:right w:val="none" w:sz="0" w:space="0" w:color="auto"/>
          </w:divBdr>
          <w:divsChild>
            <w:div w:id="687220009">
              <w:marLeft w:val="0"/>
              <w:marRight w:val="0"/>
              <w:marTop w:val="0"/>
              <w:marBottom w:val="0"/>
              <w:divBdr>
                <w:top w:val="none" w:sz="0" w:space="0" w:color="auto"/>
                <w:left w:val="none" w:sz="0" w:space="0" w:color="auto"/>
                <w:bottom w:val="none" w:sz="0" w:space="0" w:color="auto"/>
                <w:right w:val="none" w:sz="0" w:space="0" w:color="auto"/>
              </w:divBdr>
            </w:div>
            <w:div w:id="739713322">
              <w:marLeft w:val="0"/>
              <w:marRight w:val="0"/>
              <w:marTop w:val="0"/>
              <w:marBottom w:val="0"/>
              <w:divBdr>
                <w:top w:val="none" w:sz="0" w:space="0" w:color="auto"/>
                <w:left w:val="none" w:sz="0" w:space="0" w:color="auto"/>
                <w:bottom w:val="none" w:sz="0" w:space="0" w:color="auto"/>
                <w:right w:val="none" w:sz="0" w:space="0" w:color="auto"/>
              </w:divBdr>
            </w:div>
            <w:div w:id="982388579">
              <w:marLeft w:val="0"/>
              <w:marRight w:val="0"/>
              <w:marTop w:val="0"/>
              <w:marBottom w:val="0"/>
              <w:divBdr>
                <w:top w:val="none" w:sz="0" w:space="0" w:color="auto"/>
                <w:left w:val="none" w:sz="0" w:space="0" w:color="auto"/>
                <w:bottom w:val="none" w:sz="0" w:space="0" w:color="auto"/>
                <w:right w:val="none" w:sz="0" w:space="0" w:color="auto"/>
              </w:divBdr>
            </w:div>
            <w:div w:id="1718313138">
              <w:marLeft w:val="0"/>
              <w:marRight w:val="0"/>
              <w:marTop w:val="0"/>
              <w:marBottom w:val="0"/>
              <w:divBdr>
                <w:top w:val="none" w:sz="0" w:space="0" w:color="auto"/>
                <w:left w:val="none" w:sz="0" w:space="0" w:color="auto"/>
                <w:bottom w:val="none" w:sz="0" w:space="0" w:color="auto"/>
                <w:right w:val="none" w:sz="0" w:space="0" w:color="auto"/>
              </w:divBdr>
            </w:div>
            <w:div w:id="2031444087">
              <w:marLeft w:val="0"/>
              <w:marRight w:val="0"/>
              <w:marTop w:val="0"/>
              <w:marBottom w:val="0"/>
              <w:divBdr>
                <w:top w:val="none" w:sz="0" w:space="0" w:color="auto"/>
                <w:left w:val="none" w:sz="0" w:space="0" w:color="auto"/>
                <w:bottom w:val="none" w:sz="0" w:space="0" w:color="auto"/>
                <w:right w:val="none" w:sz="0" w:space="0" w:color="auto"/>
              </w:divBdr>
            </w:div>
          </w:divsChild>
        </w:div>
        <w:div w:id="1603881908">
          <w:marLeft w:val="0"/>
          <w:marRight w:val="0"/>
          <w:marTop w:val="0"/>
          <w:marBottom w:val="0"/>
          <w:divBdr>
            <w:top w:val="none" w:sz="0" w:space="0" w:color="auto"/>
            <w:left w:val="none" w:sz="0" w:space="0" w:color="auto"/>
            <w:bottom w:val="none" w:sz="0" w:space="0" w:color="auto"/>
            <w:right w:val="none" w:sz="0" w:space="0" w:color="auto"/>
          </w:divBdr>
          <w:divsChild>
            <w:div w:id="1090077545">
              <w:marLeft w:val="0"/>
              <w:marRight w:val="0"/>
              <w:marTop w:val="0"/>
              <w:marBottom w:val="0"/>
              <w:divBdr>
                <w:top w:val="none" w:sz="0" w:space="0" w:color="auto"/>
                <w:left w:val="none" w:sz="0" w:space="0" w:color="auto"/>
                <w:bottom w:val="none" w:sz="0" w:space="0" w:color="auto"/>
                <w:right w:val="none" w:sz="0" w:space="0" w:color="auto"/>
              </w:divBdr>
            </w:div>
            <w:div w:id="1437483193">
              <w:marLeft w:val="0"/>
              <w:marRight w:val="0"/>
              <w:marTop w:val="0"/>
              <w:marBottom w:val="0"/>
              <w:divBdr>
                <w:top w:val="none" w:sz="0" w:space="0" w:color="auto"/>
                <w:left w:val="none" w:sz="0" w:space="0" w:color="auto"/>
                <w:bottom w:val="none" w:sz="0" w:space="0" w:color="auto"/>
                <w:right w:val="none" w:sz="0" w:space="0" w:color="auto"/>
              </w:divBdr>
            </w:div>
            <w:div w:id="1517110329">
              <w:marLeft w:val="0"/>
              <w:marRight w:val="0"/>
              <w:marTop w:val="0"/>
              <w:marBottom w:val="0"/>
              <w:divBdr>
                <w:top w:val="none" w:sz="0" w:space="0" w:color="auto"/>
                <w:left w:val="none" w:sz="0" w:space="0" w:color="auto"/>
                <w:bottom w:val="none" w:sz="0" w:space="0" w:color="auto"/>
                <w:right w:val="none" w:sz="0" w:space="0" w:color="auto"/>
              </w:divBdr>
            </w:div>
            <w:div w:id="1851407406">
              <w:marLeft w:val="0"/>
              <w:marRight w:val="0"/>
              <w:marTop w:val="0"/>
              <w:marBottom w:val="0"/>
              <w:divBdr>
                <w:top w:val="none" w:sz="0" w:space="0" w:color="auto"/>
                <w:left w:val="none" w:sz="0" w:space="0" w:color="auto"/>
                <w:bottom w:val="none" w:sz="0" w:space="0" w:color="auto"/>
                <w:right w:val="none" w:sz="0" w:space="0" w:color="auto"/>
              </w:divBdr>
            </w:div>
          </w:divsChild>
        </w:div>
        <w:div w:id="1604650268">
          <w:marLeft w:val="0"/>
          <w:marRight w:val="0"/>
          <w:marTop w:val="0"/>
          <w:marBottom w:val="0"/>
          <w:divBdr>
            <w:top w:val="none" w:sz="0" w:space="0" w:color="auto"/>
            <w:left w:val="none" w:sz="0" w:space="0" w:color="auto"/>
            <w:bottom w:val="none" w:sz="0" w:space="0" w:color="auto"/>
            <w:right w:val="none" w:sz="0" w:space="0" w:color="auto"/>
          </w:divBdr>
        </w:div>
        <w:div w:id="1624000027">
          <w:marLeft w:val="0"/>
          <w:marRight w:val="0"/>
          <w:marTop w:val="0"/>
          <w:marBottom w:val="0"/>
          <w:divBdr>
            <w:top w:val="none" w:sz="0" w:space="0" w:color="auto"/>
            <w:left w:val="none" w:sz="0" w:space="0" w:color="auto"/>
            <w:bottom w:val="none" w:sz="0" w:space="0" w:color="auto"/>
            <w:right w:val="none" w:sz="0" w:space="0" w:color="auto"/>
          </w:divBdr>
          <w:divsChild>
            <w:div w:id="194857414">
              <w:marLeft w:val="0"/>
              <w:marRight w:val="0"/>
              <w:marTop w:val="0"/>
              <w:marBottom w:val="0"/>
              <w:divBdr>
                <w:top w:val="none" w:sz="0" w:space="0" w:color="auto"/>
                <w:left w:val="none" w:sz="0" w:space="0" w:color="auto"/>
                <w:bottom w:val="none" w:sz="0" w:space="0" w:color="auto"/>
                <w:right w:val="none" w:sz="0" w:space="0" w:color="auto"/>
              </w:divBdr>
            </w:div>
            <w:div w:id="280844548">
              <w:marLeft w:val="0"/>
              <w:marRight w:val="0"/>
              <w:marTop w:val="0"/>
              <w:marBottom w:val="0"/>
              <w:divBdr>
                <w:top w:val="none" w:sz="0" w:space="0" w:color="auto"/>
                <w:left w:val="none" w:sz="0" w:space="0" w:color="auto"/>
                <w:bottom w:val="none" w:sz="0" w:space="0" w:color="auto"/>
                <w:right w:val="none" w:sz="0" w:space="0" w:color="auto"/>
              </w:divBdr>
            </w:div>
            <w:div w:id="991131869">
              <w:marLeft w:val="0"/>
              <w:marRight w:val="0"/>
              <w:marTop w:val="0"/>
              <w:marBottom w:val="0"/>
              <w:divBdr>
                <w:top w:val="none" w:sz="0" w:space="0" w:color="auto"/>
                <w:left w:val="none" w:sz="0" w:space="0" w:color="auto"/>
                <w:bottom w:val="none" w:sz="0" w:space="0" w:color="auto"/>
                <w:right w:val="none" w:sz="0" w:space="0" w:color="auto"/>
              </w:divBdr>
            </w:div>
            <w:div w:id="1030035630">
              <w:marLeft w:val="0"/>
              <w:marRight w:val="0"/>
              <w:marTop w:val="0"/>
              <w:marBottom w:val="0"/>
              <w:divBdr>
                <w:top w:val="none" w:sz="0" w:space="0" w:color="auto"/>
                <w:left w:val="none" w:sz="0" w:space="0" w:color="auto"/>
                <w:bottom w:val="none" w:sz="0" w:space="0" w:color="auto"/>
                <w:right w:val="none" w:sz="0" w:space="0" w:color="auto"/>
              </w:divBdr>
            </w:div>
            <w:div w:id="1683049704">
              <w:marLeft w:val="0"/>
              <w:marRight w:val="0"/>
              <w:marTop w:val="0"/>
              <w:marBottom w:val="0"/>
              <w:divBdr>
                <w:top w:val="none" w:sz="0" w:space="0" w:color="auto"/>
                <w:left w:val="none" w:sz="0" w:space="0" w:color="auto"/>
                <w:bottom w:val="none" w:sz="0" w:space="0" w:color="auto"/>
                <w:right w:val="none" w:sz="0" w:space="0" w:color="auto"/>
              </w:divBdr>
            </w:div>
          </w:divsChild>
        </w:div>
        <w:div w:id="1634560458">
          <w:marLeft w:val="0"/>
          <w:marRight w:val="0"/>
          <w:marTop w:val="0"/>
          <w:marBottom w:val="0"/>
          <w:divBdr>
            <w:top w:val="none" w:sz="0" w:space="0" w:color="auto"/>
            <w:left w:val="none" w:sz="0" w:space="0" w:color="auto"/>
            <w:bottom w:val="none" w:sz="0" w:space="0" w:color="auto"/>
            <w:right w:val="none" w:sz="0" w:space="0" w:color="auto"/>
          </w:divBdr>
        </w:div>
        <w:div w:id="1647667367">
          <w:marLeft w:val="0"/>
          <w:marRight w:val="0"/>
          <w:marTop w:val="0"/>
          <w:marBottom w:val="0"/>
          <w:divBdr>
            <w:top w:val="none" w:sz="0" w:space="0" w:color="auto"/>
            <w:left w:val="none" w:sz="0" w:space="0" w:color="auto"/>
            <w:bottom w:val="none" w:sz="0" w:space="0" w:color="auto"/>
            <w:right w:val="none" w:sz="0" w:space="0" w:color="auto"/>
          </w:divBdr>
        </w:div>
        <w:div w:id="1652173643">
          <w:marLeft w:val="0"/>
          <w:marRight w:val="0"/>
          <w:marTop w:val="0"/>
          <w:marBottom w:val="0"/>
          <w:divBdr>
            <w:top w:val="none" w:sz="0" w:space="0" w:color="auto"/>
            <w:left w:val="none" w:sz="0" w:space="0" w:color="auto"/>
            <w:bottom w:val="none" w:sz="0" w:space="0" w:color="auto"/>
            <w:right w:val="none" w:sz="0" w:space="0" w:color="auto"/>
          </w:divBdr>
        </w:div>
        <w:div w:id="1654220334">
          <w:marLeft w:val="0"/>
          <w:marRight w:val="0"/>
          <w:marTop w:val="0"/>
          <w:marBottom w:val="0"/>
          <w:divBdr>
            <w:top w:val="none" w:sz="0" w:space="0" w:color="auto"/>
            <w:left w:val="none" w:sz="0" w:space="0" w:color="auto"/>
            <w:bottom w:val="none" w:sz="0" w:space="0" w:color="auto"/>
            <w:right w:val="none" w:sz="0" w:space="0" w:color="auto"/>
          </w:divBdr>
        </w:div>
        <w:div w:id="1662612755">
          <w:marLeft w:val="0"/>
          <w:marRight w:val="0"/>
          <w:marTop w:val="0"/>
          <w:marBottom w:val="0"/>
          <w:divBdr>
            <w:top w:val="none" w:sz="0" w:space="0" w:color="auto"/>
            <w:left w:val="none" w:sz="0" w:space="0" w:color="auto"/>
            <w:bottom w:val="none" w:sz="0" w:space="0" w:color="auto"/>
            <w:right w:val="none" w:sz="0" w:space="0" w:color="auto"/>
          </w:divBdr>
        </w:div>
        <w:div w:id="1664046801">
          <w:marLeft w:val="0"/>
          <w:marRight w:val="0"/>
          <w:marTop w:val="0"/>
          <w:marBottom w:val="0"/>
          <w:divBdr>
            <w:top w:val="none" w:sz="0" w:space="0" w:color="auto"/>
            <w:left w:val="none" w:sz="0" w:space="0" w:color="auto"/>
            <w:bottom w:val="none" w:sz="0" w:space="0" w:color="auto"/>
            <w:right w:val="none" w:sz="0" w:space="0" w:color="auto"/>
          </w:divBdr>
          <w:divsChild>
            <w:div w:id="214662633">
              <w:marLeft w:val="0"/>
              <w:marRight w:val="0"/>
              <w:marTop w:val="0"/>
              <w:marBottom w:val="0"/>
              <w:divBdr>
                <w:top w:val="none" w:sz="0" w:space="0" w:color="auto"/>
                <w:left w:val="none" w:sz="0" w:space="0" w:color="auto"/>
                <w:bottom w:val="none" w:sz="0" w:space="0" w:color="auto"/>
                <w:right w:val="none" w:sz="0" w:space="0" w:color="auto"/>
              </w:divBdr>
            </w:div>
            <w:div w:id="2083478830">
              <w:marLeft w:val="0"/>
              <w:marRight w:val="0"/>
              <w:marTop w:val="0"/>
              <w:marBottom w:val="0"/>
              <w:divBdr>
                <w:top w:val="none" w:sz="0" w:space="0" w:color="auto"/>
                <w:left w:val="none" w:sz="0" w:space="0" w:color="auto"/>
                <w:bottom w:val="none" w:sz="0" w:space="0" w:color="auto"/>
                <w:right w:val="none" w:sz="0" w:space="0" w:color="auto"/>
              </w:divBdr>
            </w:div>
          </w:divsChild>
        </w:div>
        <w:div w:id="1688143625">
          <w:marLeft w:val="0"/>
          <w:marRight w:val="0"/>
          <w:marTop w:val="0"/>
          <w:marBottom w:val="0"/>
          <w:divBdr>
            <w:top w:val="none" w:sz="0" w:space="0" w:color="auto"/>
            <w:left w:val="none" w:sz="0" w:space="0" w:color="auto"/>
            <w:bottom w:val="none" w:sz="0" w:space="0" w:color="auto"/>
            <w:right w:val="none" w:sz="0" w:space="0" w:color="auto"/>
          </w:divBdr>
        </w:div>
        <w:div w:id="1696614296">
          <w:marLeft w:val="0"/>
          <w:marRight w:val="0"/>
          <w:marTop w:val="0"/>
          <w:marBottom w:val="0"/>
          <w:divBdr>
            <w:top w:val="none" w:sz="0" w:space="0" w:color="auto"/>
            <w:left w:val="none" w:sz="0" w:space="0" w:color="auto"/>
            <w:bottom w:val="none" w:sz="0" w:space="0" w:color="auto"/>
            <w:right w:val="none" w:sz="0" w:space="0" w:color="auto"/>
          </w:divBdr>
          <w:divsChild>
            <w:div w:id="779033876">
              <w:marLeft w:val="0"/>
              <w:marRight w:val="0"/>
              <w:marTop w:val="0"/>
              <w:marBottom w:val="0"/>
              <w:divBdr>
                <w:top w:val="none" w:sz="0" w:space="0" w:color="auto"/>
                <w:left w:val="none" w:sz="0" w:space="0" w:color="auto"/>
                <w:bottom w:val="none" w:sz="0" w:space="0" w:color="auto"/>
                <w:right w:val="none" w:sz="0" w:space="0" w:color="auto"/>
              </w:divBdr>
            </w:div>
            <w:div w:id="837815255">
              <w:marLeft w:val="0"/>
              <w:marRight w:val="0"/>
              <w:marTop w:val="0"/>
              <w:marBottom w:val="0"/>
              <w:divBdr>
                <w:top w:val="none" w:sz="0" w:space="0" w:color="auto"/>
                <w:left w:val="none" w:sz="0" w:space="0" w:color="auto"/>
                <w:bottom w:val="none" w:sz="0" w:space="0" w:color="auto"/>
                <w:right w:val="none" w:sz="0" w:space="0" w:color="auto"/>
              </w:divBdr>
            </w:div>
            <w:div w:id="1032002167">
              <w:marLeft w:val="0"/>
              <w:marRight w:val="0"/>
              <w:marTop w:val="0"/>
              <w:marBottom w:val="0"/>
              <w:divBdr>
                <w:top w:val="none" w:sz="0" w:space="0" w:color="auto"/>
                <w:left w:val="none" w:sz="0" w:space="0" w:color="auto"/>
                <w:bottom w:val="none" w:sz="0" w:space="0" w:color="auto"/>
                <w:right w:val="none" w:sz="0" w:space="0" w:color="auto"/>
              </w:divBdr>
            </w:div>
            <w:div w:id="1646618176">
              <w:marLeft w:val="0"/>
              <w:marRight w:val="0"/>
              <w:marTop w:val="0"/>
              <w:marBottom w:val="0"/>
              <w:divBdr>
                <w:top w:val="none" w:sz="0" w:space="0" w:color="auto"/>
                <w:left w:val="none" w:sz="0" w:space="0" w:color="auto"/>
                <w:bottom w:val="none" w:sz="0" w:space="0" w:color="auto"/>
                <w:right w:val="none" w:sz="0" w:space="0" w:color="auto"/>
              </w:divBdr>
            </w:div>
            <w:div w:id="1954554988">
              <w:marLeft w:val="0"/>
              <w:marRight w:val="0"/>
              <w:marTop w:val="0"/>
              <w:marBottom w:val="0"/>
              <w:divBdr>
                <w:top w:val="none" w:sz="0" w:space="0" w:color="auto"/>
                <w:left w:val="none" w:sz="0" w:space="0" w:color="auto"/>
                <w:bottom w:val="none" w:sz="0" w:space="0" w:color="auto"/>
                <w:right w:val="none" w:sz="0" w:space="0" w:color="auto"/>
              </w:divBdr>
            </w:div>
          </w:divsChild>
        </w:div>
        <w:div w:id="1708141808">
          <w:marLeft w:val="0"/>
          <w:marRight w:val="0"/>
          <w:marTop w:val="0"/>
          <w:marBottom w:val="0"/>
          <w:divBdr>
            <w:top w:val="none" w:sz="0" w:space="0" w:color="auto"/>
            <w:left w:val="none" w:sz="0" w:space="0" w:color="auto"/>
            <w:bottom w:val="none" w:sz="0" w:space="0" w:color="auto"/>
            <w:right w:val="none" w:sz="0" w:space="0" w:color="auto"/>
          </w:divBdr>
        </w:div>
        <w:div w:id="1709377769">
          <w:marLeft w:val="0"/>
          <w:marRight w:val="0"/>
          <w:marTop w:val="0"/>
          <w:marBottom w:val="0"/>
          <w:divBdr>
            <w:top w:val="none" w:sz="0" w:space="0" w:color="auto"/>
            <w:left w:val="none" w:sz="0" w:space="0" w:color="auto"/>
            <w:bottom w:val="none" w:sz="0" w:space="0" w:color="auto"/>
            <w:right w:val="none" w:sz="0" w:space="0" w:color="auto"/>
          </w:divBdr>
        </w:div>
        <w:div w:id="1735078232">
          <w:marLeft w:val="0"/>
          <w:marRight w:val="0"/>
          <w:marTop w:val="0"/>
          <w:marBottom w:val="0"/>
          <w:divBdr>
            <w:top w:val="none" w:sz="0" w:space="0" w:color="auto"/>
            <w:left w:val="none" w:sz="0" w:space="0" w:color="auto"/>
            <w:bottom w:val="none" w:sz="0" w:space="0" w:color="auto"/>
            <w:right w:val="none" w:sz="0" w:space="0" w:color="auto"/>
          </w:divBdr>
          <w:divsChild>
            <w:div w:id="1020819153">
              <w:marLeft w:val="0"/>
              <w:marRight w:val="0"/>
              <w:marTop w:val="0"/>
              <w:marBottom w:val="0"/>
              <w:divBdr>
                <w:top w:val="none" w:sz="0" w:space="0" w:color="auto"/>
                <w:left w:val="none" w:sz="0" w:space="0" w:color="auto"/>
                <w:bottom w:val="none" w:sz="0" w:space="0" w:color="auto"/>
                <w:right w:val="none" w:sz="0" w:space="0" w:color="auto"/>
              </w:divBdr>
            </w:div>
          </w:divsChild>
        </w:div>
        <w:div w:id="1735275738">
          <w:marLeft w:val="0"/>
          <w:marRight w:val="0"/>
          <w:marTop w:val="0"/>
          <w:marBottom w:val="0"/>
          <w:divBdr>
            <w:top w:val="none" w:sz="0" w:space="0" w:color="auto"/>
            <w:left w:val="none" w:sz="0" w:space="0" w:color="auto"/>
            <w:bottom w:val="none" w:sz="0" w:space="0" w:color="auto"/>
            <w:right w:val="none" w:sz="0" w:space="0" w:color="auto"/>
          </w:divBdr>
        </w:div>
        <w:div w:id="1736970713">
          <w:marLeft w:val="0"/>
          <w:marRight w:val="0"/>
          <w:marTop w:val="0"/>
          <w:marBottom w:val="0"/>
          <w:divBdr>
            <w:top w:val="none" w:sz="0" w:space="0" w:color="auto"/>
            <w:left w:val="none" w:sz="0" w:space="0" w:color="auto"/>
            <w:bottom w:val="none" w:sz="0" w:space="0" w:color="auto"/>
            <w:right w:val="none" w:sz="0" w:space="0" w:color="auto"/>
          </w:divBdr>
        </w:div>
        <w:div w:id="1765690349">
          <w:marLeft w:val="0"/>
          <w:marRight w:val="0"/>
          <w:marTop w:val="0"/>
          <w:marBottom w:val="0"/>
          <w:divBdr>
            <w:top w:val="none" w:sz="0" w:space="0" w:color="auto"/>
            <w:left w:val="none" w:sz="0" w:space="0" w:color="auto"/>
            <w:bottom w:val="none" w:sz="0" w:space="0" w:color="auto"/>
            <w:right w:val="none" w:sz="0" w:space="0" w:color="auto"/>
          </w:divBdr>
        </w:div>
        <w:div w:id="1792748142">
          <w:marLeft w:val="0"/>
          <w:marRight w:val="0"/>
          <w:marTop w:val="0"/>
          <w:marBottom w:val="0"/>
          <w:divBdr>
            <w:top w:val="none" w:sz="0" w:space="0" w:color="auto"/>
            <w:left w:val="none" w:sz="0" w:space="0" w:color="auto"/>
            <w:bottom w:val="none" w:sz="0" w:space="0" w:color="auto"/>
            <w:right w:val="none" w:sz="0" w:space="0" w:color="auto"/>
          </w:divBdr>
        </w:div>
        <w:div w:id="1810783947">
          <w:marLeft w:val="0"/>
          <w:marRight w:val="0"/>
          <w:marTop w:val="0"/>
          <w:marBottom w:val="0"/>
          <w:divBdr>
            <w:top w:val="none" w:sz="0" w:space="0" w:color="auto"/>
            <w:left w:val="none" w:sz="0" w:space="0" w:color="auto"/>
            <w:bottom w:val="none" w:sz="0" w:space="0" w:color="auto"/>
            <w:right w:val="none" w:sz="0" w:space="0" w:color="auto"/>
          </w:divBdr>
        </w:div>
        <w:div w:id="1865750850">
          <w:marLeft w:val="0"/>
          <w:marRight w:val="0"/>
          <w:marTop w:val="0"/>
          <w:marBottom w:val="0"/>
          <w:divBdr>
            <w:top w:val="none" w:sz="0" w:space="0" w:color="auto"/>
            <w:left w:val="none" w:sz="0" w:space="0" w:color="auto"/>
            <w:bottom w:val="none" w:sz="0" w:space="0" w:color="auto"/>
            <w:right w:val="none" w:sz="0" w:space="0" w:color="auto"/>
          </w:divBdr>
          <w:divsChild>
            <w:div w:id="233711762">
              <w:marLeft w:val="0"/>
              <w:marRight w:val="0"/>
              <w:marTop w:val="0"/>
              <w:marBottom w:val="0"/>
              <w:divBdr>
                <w:top w:val="none" w:sz="0" w:space="0" w:color="auto"/>
                <w:left w:val="none" w:sz="0" w:space="0" w:color="auto"/>
                <w:bottom w:val="none" w:sz="0" w:space="0" w:color="auto"/>
                <w:right w:val="none" w:sz="0" w:space="0" w:color="auto"/>
              </w:divBdr>
            </w:div>
            <w:div w:id="395785217">
              <w:marLeft w:val="0"/>
              <w:marRight w:val="0"/>
              <w:marTop w:val="0"/>
              <w:marBottom w:val="0"/>
              <w:divBdr>
                <w:top w:val="none" w:sz="0" w:space="0" w:color="auto"/>
                <w:left w:val="none" w:sz="0" w:space="0" w:color="auto"/>
                <w:bottom w:val="none" w:sz="0" w:space="0" w:color="auto"/>
                <w:right w:val="none" w:sz="0" w:space="0" w:color="auto"/>
              </w:divBdr>
            </w:div>
            <w:div w:id="453064731">
              <w:marLeft w:val="0"/>
              <w:marRight w:val="0"/>
              <w:marTop w:val="0"/>
              <w:marBottom w:val="0"/>
              <w:divBdr>
                <w:top w:val="none" w:sz="0" w:space="0" w:color="auto"/>
                <w:left w:val="none" w:sz="0" w:space="0" w:color="auto"/>
                <w:bottom w:val="none" w:sz="0" w:space="0" w:color="auto"/>
                <w:right w:val="none" w:sz="0" w:space="0" w:color="auto"/>
              </w:divBdr>
            </w:div>
            <w:div w:id="855732521">
              <w:marLeft w:val="0"/>
              <w:marRight w:val="0"/>
              <w:marTop w:val="0"/>
              <w:marBottom w:val="0"/>
              <w:divBdr>
                <w:top w:val="none" w:sz="0" w:space="0" w:color="auto"/>
                <w:left w:val="none" w:sz="0" w:space="0" w:color="auto"/>
                <w:bottom w:val="none" w:sz="0" w:space="0" w:color="auto"/>
                <w:right w:val="none" w:sz="0" w:space="0" w:color="auto"/>
              </w:divBdr>
            </w:div>
            <w:div w:id="1720086963">
              <w:marLeft w:val="0"/>
              <w:marRight w:val="0"/>
              <w:marTop w:val="0"/>
              <w:marBottom w:val="0"/>
              <w:divBdr>
                <w:top w:val="none" w:sz="0" w:space="0" w:color="auto"/>
                <w:left w:val="none" w:sz="0" w:space="0" w:color="auto"/>
                <w:bottom w:val="none" w:sz="0" w:space="0" w:color="auto"/>
                <w:right w:val="none" w:sz="0" w:space="0" w:color="auto"/>
              </w:divBdr>
            </w:div>
          </w:divsChild>
        </w:div>
        <w:div w:id="1916160244">
          <w:marLeft w:val="0"/>
          <w:marRight w:val="0"/>
          <w:marTop w:val="0"/>
          <w:marBottom w:val="0"/>
          <w:divBdr>
            <w:top w:val="none" w:sz="0" w:space="0" w:color="auto"/>
            <w:left w:val="none" w:sz="0" w:space="0" w:color="auto"/>
            <w:bottom w:val="none" w:sz="0" w:space="0" w:color="auto"/>
            <w:right w:val="none" w:sz="0" w:space="0" w:color="auto"/>
          </w:divBdr>
          <w:divsChild>
            <w:div w:id="596250560">
              <w:marLeft w:val="0"/>
              <w:marRight w:val="0"/>
              <w:marTop w:val="0"/>
              <w:marBottom w:val="0"/>
              <w:divBdr>
                <w:top w:val="none" w:sz="0" w:space="0" w:color="auto"/>
                <w:left w:val="none" w:sz="0" w:space="0" w:color="auto"/>
                <w:bottom w:val="none" w:sz="0" w:space="0" w:color="auto"/>
                <w:right w:val="none" w:sz="0" w:space="0" w:color="auto"/>
              </w:divBdr>
            </w:div>
            <w:div w:id="1290471811">
              <w:marLeft w:val="0"/>
              <w:marRight w:val="0"/>
              <w:marTop w:val="0"/>
              <w:marBottom w:val="0"/>
              <w:divBdr>
                <w:top w:val="none" w:sz="0" w:space="0" w:color="auto"/>
                <w:left w:val="none" w:sz="0" w:space="0" w:color="auto"/>
                <w:bottom w:val="none" w:sz="0" w:space="0" w:color="auto"/>
                <w:right w:val="none" w:sz="0" w:space="0" w:color="auto"/>
              </w:divBdr>
            </w:div>
          </w:divsChild>
        </w:div>
        <w:div w:id="1923221022">
          <w:marLeft w:val="0"/>
          <w:marRight w:val="0"/>
          <w:marTop w:val="0"/>
          <w:marBottom w:val="0"/>
          <w:divBdr>
            <w:top w:val="none" w:sz="0" w:space="0" w:color="auto"/>
            <w:left w:val="none" w:sz="0" w:space="0" w:color="auto"/>
            <w:bottom w:val="none" w:sz="0" w:space="0" w:color="auto"/>
            <w:right w:val="none" w:sz="0" w:space="0" w:color="auto"/>
          </w:divBdr>
        </w:div>
        <w:div w:id="1938051099">
          <w:marLeft w:val="0"/>
          <w:marRight w:val="0"/>
          <w:marTop w:val="0"/>
          <w:marBottom w:val="0"/>
          <w:divBdr>
            <w:top w:val="none" w:sz="0" w:space="0" w:color="auto"/>
            <w:left w:val="none" w:sz="0" w:space="0" w:color="auto"/>
            <w:bottom w:val="none" w:sz="0" w:space="0" w:color="auto"/>
            <w:right w:val="none" w:sz="0" w:space="0" w:color="auto"/>
          </w:divBdr>
          <w:divsChild>
            <w:div w:id="757404857">
              <w:marLeft w:val="0"/>
              <w:marRight w:val="0"/>
              <w:marTop w:val="0"/>
              <w:marBottom w:val="0"/>
              <w:divBdr>
                <w:top w:val="none" w:sz="0" w:space="0" w:color="auto"/>
                <w:left w:val="none" w:sz="0" w:space="0" w:color="auto"/>
                <w:bottom w:val="none" w:sz="0" w:space="0" w:color="auto"/>
                <w:right w:val="none" w:sz="0" w:space="0" w:color="auto"/>
              </w:divBdr>
            </w:div>
            <w:div w:id="1876770397">
              <w:marLeft w:val="0"/>
              <w:marRight w:val="0"/>
              <w:marTop w:val="0"/>
              <w:marBottom w:val="0"/>
              <w:divBdr>
                <w:top w:val="none" w:sz="0" w:space="0" w:color="auto"/>
                <w:left w:val="none" w:sz="0" w:space="0" w:color="auto"/>
                <w:bottom w:val="none" w:sz="0" w:space="0" w:color="auto"/>
                <w:right w:val="none" w:sz="0" w:space="0" w:color="auto"/>
              </w:divBdr>
            </w:div>
            <w:div w:id="1879513439">
              <w:marLeft w:val="0"/>
              <w:marRight w:val="0"/>
              <w:marTop w:val="0"/>
              <w:marBottom w:val="0"/>
              <w:divBdr>
                <w:top w:val="none" w:sz="0" w:space="0" w:color="auto"/>
                <w:left w:val="none" w:sz="0" w:space="0" w:color="auto"/>
                <w:bottom w:val="none" w:sz="0" w:space="0" w:color="auto"/>
                <w:right w:val="none" w:sz="0" w:space="0" w:color="auto"/>
              </w:divBdr>
            </w:div>
            <w:div w:id="1925528089">
              <w:marLeft w:val="0"/>
              <w:marRight w:val="0"/>
              <w:marTop w:val="0"/>
              <w:marBottom w:val="0"/>
              <w:divBdr>
                <w:top w:val="none" w:sz="0" w:space="0" w:color="auto"/>
                <w:left w:val="none" w:sz="0" w:space="0" w:color="auto"/>
                <w:bottom w:val="none" w:sz="0" w:space="0" w:color="auto"/>
                <w:right w:val="none" w:sz="0" w:space="0" w:color="auto"/>
              </w:divBdr>
            </w:div>
            <w:div w:id="2037197887">
              <w:marLeft w:val="0"/>
              <w:marRight w:val="0"/>
              <w:marTop w:val="0"/>
              <w:marBottom w:val="0"/>
              <w:divBdr>
                <w:top w:val="none" w:sz="0" w:space="0" w:color="auto"/>
                <w:left w:val="none" w:sz="0" w:space="0" w:color="auto"/>
                <w:bottom w:val="none" w:sz="0" w:space="0" w:color="auto"/>
                <w:right w:val="none" w:sz="0" w:space="0" w:color="auto"/>
              </w:divBdr>
            </w:div>
          </w:divsChild>
        </w:div>
        <w:div w:id="1961909814">
          <w:marLeft w:val="0"/>
          <w:marRight w:val="0"/>
          <w:marTop w:val="0"/>
          <w:marBottom w:val="0"/>
          <w:divBdr>
            <w:top w:val="none" w:sz="0" w:space="0" w:color="auto"/>
            <w:left w:val="none" w:sz="0" w:space="0" w:color="auto"/>
            <w:bottom w:val="none" w:sz="0" w:space="0" w:color="auto"/>
            <w:right w:val="none" w:sz="0" w:space="0" w:color="auto"/>
          </w:divBdr>
        </w:div>
        <w:div w:id="1962760447">
          <w:marLeft w:val="0"/>
          <w:marRight w:val="0"/>
          <w:marTop w:val="0"/>
          <w:marBottom w:val="0"/>
          <w:divBdr>
            <w:top w:val="none" w:sz="0" w:space="0" w:color="auto"/>
            <w:left w:val="none" w:sz="0" w:space="0" w:color="auto"/>
            <w:bottom w:val="none" w:sz="0" w:space="0" w:color="auto"/>
            <w:right w:val="none" w:sz="0" w:space="0" w:color="auto"/>
          </w:divBdr>
        </w:div>
        <w:div w:id="1973242841">
          <w:marLeft w:val="0"/>
          <w:marRight w:val="0"/>
          <w:marTop w:val="0"/>
          <w:marBottom w:val="0"/>
          <w:divBdr>
            <w:top w:val="none" w:sz="0" w:space="0" w:color="auto"/>
            <w:left w:val="none" w:sz="0" w:space="0" w:color="auto"/>
            <w:bottom w:val="none" w:sz="0" w:space="0" w:color="auto"/>
            <w:right w:val="none" w:sz="0" w:space="0" w:color="auto"/>
          </w:divBdr>
          <w:divsChild>
            <w:div w:id="115103226">
              <w:marLeft w:val="0"/>
              <w:marRight w:val="0"/>
              <w:marTop w:val="0"/>
              <w:marBottom w:val="0"/>
              <w:divBdr>
                <w:top w:val="none" w:sz="0" w:space="0" w:color="auto"/>
                <w:left w:val="none" w:sz="0" w:space="0" w:color="auto"/>
                <w:bottom w:val="none" w:sz="0" w:space="0" w:color="auto"/>
                <w:right w:val="none" w:sz="0" w:space="0" w:color="auto"/>
              </w:divBdr>
            </w:div>
            <w:div w:id="514882651">
              <w:marLeft w:val="0"/>
              <w:marRight w:val="0"/>
              <w:marTop w:val="0"/>
              <w:marBottom w:val="0"/>
              <w:divBdr>
                <w:top w:val="none" w:sz="0" w:space="0" w:color="auto"/>
                <w:left w:val="none" w:sz="0" w:space="0" w:color="auto"/>
                <w:bottom w:val="none" w:sz="0" w:space="0" w:color="auto"/>
                <w:right w:val="none" w:sz="0" w:space="0" w:color="auto"/>
              </w:divBdr>
            </w:div>
            <w:div w:id="760950580">
              <w:marLeft w:val="0"/>
              <w:marRight w:val="0"/>
              <w:marTop w:val="0"/>
              <w:marBottom w:val="0"/>
              <w:divBdr>
                <w:top w:val="none" w:sz="0" w:space="0" w:color="auto"/>
                <w:left w:val="none" w:sz="0" w:space="0" w:color="auto"/>
                <w:bottom w:val="none" w:sz="0" w:space="0" w:color="auto"/>
                <w:right w:val="none" w:sz="0" w:space="0" w:color="auto"/>
              </w:divBdr>
            </w:div>
            <w:div w:id="1329334644">
              <w:marLeft w:val="0"/>
              <w:marRight w:val="0"/>
              <w:marTop w:val="0"/>
              <w:marBottom w:val="0"/>
              <w:divBdr>
                <w:top w:val="none" w:sz="0" w:space="0" w:color="auto"/>
                <w:left w:val="none" w:sz="0" w:space="0" w:color="auto"/>
                <w:bottom w:val="none" w:sz="0" w:space="0" w:color="auto"/>
                <w:right w:val="none" w:sz="0" w:space="0" w:color="auto"/>
              </w:divBdr>
            </w:div>
            <w:div w:id="1426271960">
              <w:marLeft w:val="0"/>
              <w:marRight w:val="0"/>
              <w:marTop w:val="0"/>
              <w:marBottom w:val="0"/>
              <w:divBdr>
                <w:top w:val="none" w:sz="0" w:space="0" w:color="auto"/>
                <w:left w:val="none" w:sz="0" w:space="0" w:color="auto"/>
                <w:bottom w:val="none" w:sz="0" w:space="0" w:color="auto"/>
                <w:right w:val="none" w:sz="0" w:space="0" w:color="auto"/>
              </w:divBdr>
            </w:div>
          </w:divsChild>
        </w:div>
        <w:div w:id="1978341812">
          <w:marLeft w:val="0"/>
          <w:marRight w:val="0"/>
          <w:marTop w:val="0"/>
          <w:marBottom w:val="0"/>
          <w:divBdr>
            <w:top w:val="none" w:sz="0" w:space="0" w:color="auto"/>
            <w:left w:val="none" w:sz="0" w:space="0" w:color="auto"/>
            <w:bottom w:val="none" w:sz="0" w:space="0" w:color="auto"/>
            <w:right w:val="none" w:sz="0" w:space="0" w:color="auto"/>
          </w:divBdr>
          <w:divsChild>
            <w:div w:id="382409822">
              <w:marLeft w:val="0"/>
              <w:marRight w:val="0"/>
              <w:marTop w:val="0"/>
              <w:marBottom w:val="0"/>
              <w:divBdr>
                <w:top w:val="none" w:sz="0" w:space="0" w:color="auto"/>
                <w:left w:val="none" w:sz="0" w:space="0" w:color="auto"/>
                <w:bottom w:val="none" w:sz="0" w:space="0" w:color="auto"/>
                <w:right w:val="none" w:sz="0" w:space="0" w:color="auto"/>
              </w:divBdr>
            </w:div>
            <w:div w:id="530604480">
              <w:marLeft w:val="0"/>
              <w:marRight w:val="0"/>
              <w:marTop w:val="0"/>
              <w:marBottom w:val="0"/>
              <w:divBdr>
                <w:top w:val="none" w:sz="0" w:space="0" w:color="auto"/>
                <w:left w:val="none" w:sz="0" w:space="0" w:color="auto"/>
                <w:bottom w:val="none" w:sz="0" w:space="0" w:color="auto"/>
                <w:right w:val="none" w:sz="0" w:space="0" w:color="auto"/>
              </w:divBdr>
            </w:div>
            <w:div w:id="697970955">
              <w:marLeft w:val="0"/>
              <w:marRight w:val="0"/>
              <w:marTop w:val="0"/>
              <w:marBottom w:val="0"/>
              <w:divBdr>
                <w:top w:val="none" w:sz="0" w:space="0" w:color="auto"/>
                <w:left w:val="none" w:sz="0" w:space="0" w:color="auto"/>
                <w:bottom w:val="none" w:sz="0" w:space="0" w:color="auto"/>
                <w:right w:val="none" w:sz="0" w:space="0" w:color="auto"/>
              </w:divBdr>
            </w:div>
            <w:div w:id="1573849543">
              <w:marLeft w:val="0"/>
              <w:marRight w:val="0"/>
              <w:marTop w:val="0"/>
              <w:marBottom w:val="0"/>
              <w:divBdr>
                <w:top w:val="none" w:sz="0" w:space="0" w:color="auto"/>
                <w:left w:val="none" w:sz="0" w:space="0" w:color="auto"/>
                <w:bottom w:val="none" w:sz="0" w:space="0" w:color="auto"/>
                <w:right w:val="none" w:sz="0" w:space="0" w:color="auto"/>
              </w:divBdr>
            </w:div>
            <w:div w:id="2131312237">
              <w:marLeft w:val="0"/>
              <w:marRight w:val="0"/>
              <w:marTop w:val="0"/>
              <w:marBottom w:val="0"/>
              <w:divBdr>
                <w:top w:val="none" w:sz="0" w:space="0" w:color="auto"/>
                <w:left w:val="none" w:sz="0" w:space="0" w:color="auto"/>
                <w:bottom w:val="none" w:sz="0" w:space="0" w:color="auto"/>
                <w:right w:val="none" w:sz="0" w:space="0" w:color="auto"/>
              </w:divBdr>
            </w:div>
          </w:divsChild>
        </w:div>
        <w:div w:id="1989750230">
          <w:marLeft w:val="0"/>
          <w:marRight w:val="0"/>
          <w:marTop w:val="0"/>
          <w:marBottom w:val="0"/>
          <w:divBdr>
            <w:top w:val="none" w:sz="0" w:space="0" w:color="auto"/>
            <w:left w:val="none" w:sz="0" w:space="0" w:color="auto"/>
            <w:bottom w:val="none" w:sz="0" w:space="0" w:color="auto"/>
            <w:right w:val="none" w:sz="0" w:space="0" w:color="auto"/>
          </w:divBdr>
        </w:div>
        <w:div w:id="1998804776">
          <w:marLeft w:val="0"/>
          <w:marRight w:val="0"/>
          <w:marTop w:val="0"/>
          <w:marBottom w:val="0"/>
          <w:divBdr>
            <w:top w:val="none" w:sz="0" w:space="0" w:color="auto"/>
            <w:left w:val="none" w:sz="0" w:space="0" w:color="auto"/>
            <w:bottom w:val="none" w:sz="0" w:space="0" w:color="auto"/>
            <w:right w:val="none" w:sz="0" w:space="0" w:color="auto"/>
          </w:divBdr>
        </w:div>
        <w:div w:id="2000578955">
          <w:marLeft w:val="0"/>
          <w:marRight w:val="0"/>
          <w:marTop w:val="0"/>
          <w:marBottom w:val="0"/>
          <w:divBdr>
            <w:top w:val="none" w:sz="0" w:space="0" w:color="auto"/>
            <w:left w:val="none" w:sz="0" w:space="0" w:color="auto"/>
            <w:bottom w:val="none" w:sz="0" w:space="0" w:color="auto"/>
            <w:right w:val="none" w:sz="0" w:space="0" w:color="auto"/>
          </w:divBdr>
          <w:divsChild>
            <w:div w:id="630213826">
              <w:marLeft w:val="0"/>
              <w:marRight w:val="0"/>
              <w:marTop w:val="0"/>
              <w:marBottom w:val="0"/>
              <w:divBdr>
                <w:top w:val="none" w:sz="0" w:space="0" w:color="auto"/>
                <w:left w:val="none" w:sz="0" w:space="0" w:color="auto"/>
                <w:bottom w:val="none" w:sz="0" w:space="0" w:color="auto"/>
                <w:right w:val="none" w:sz="0" w:space="0" w:color="auto"/>
              </w:divBdr>
            </w:div>
            <w:div w:id="657467098">
              <w:marLeft w:val="0"/>
              <w:marRight w:val="0"/>
              <w:marTop w:val="0"/>
              <w:marBottom w:val="0"/>
              <w:divBdr>
                <w:top w:val="none" w:sz="0" w:space="0" w:color="auto"/>
                <w:left w:val="none" w:sz="0" w:space="0" w:color="auto"/>
                <w:bottom w:val="none" w:sz="0" w:space="0" w:color="auto"/>
                <w:right w:val="none" w:sz="0" w:space="0" w:color="auto"/>
              </w:divBdr>
            </w:div>
            <w:div w:id="1684893892">
              <w:marLeft w:val="0"/>
              <w:marRight w:val="0"/>
              <w:marTop w:val="0"/>
              <w:marBottom w:val="0"/>
              <w:divBdr>
                <w:top w:val="none" w:sz="0" w:space="0" w:color="auto"/>
                <w:left w:val="none" w:sz="0" w:space="0" w:color="auto"/>
                <w:bottom w:val="none" w:sz="0" w:space="0" w:color="auto"/>
                <w:right w:val="none" w:sz="0" w:space="0" w:color="auto"/>
              </w:divBdr>
            </w:div>
            <w:div w:id="1858038198">
              <w:marLeft w:val="0"/>
              <w:marRight w:val="0"/>
              <w:marTop w:val="0"/>
              <w:marBottom w:val="0"/>
              <w:divBdr>
                <w:top w:val="none" w:sz="0" w:space="0" w:color="auto"/>
                <w:left w:val="none" w:sz="0" w:space="0" w:color="auto"/>
                <w:bottom w:val="none" w:sz="0" w:space="0" w:color="auto"/>
                <w:right w:val="none" w:sz="0" w:space="0" w:color="auto"/>
              </w:divBdr>
            </w:div>
            <w:div w:id="2093622531">
              <w:marLeft w:val="0"/>
              <w:marRight w:val="0"/>
              <w:marTop w:val="0"/>
              <w:marBottom w:val="0"/>
              <w:divBdr>
                <w:top w:val="none" w:sz="0" w:space="0" w:color="auto"/>
                <w:left w:val="none" w:sz="0" w:space="0" w:color="auto"/>
                <w:bottom w:val="none" w:sz="0" w:space="0" w:color="auto"/>
                <w:right w:val="none" w:sz="0" w:space="0" w:color="auto"/>
              </w:divBdr>
            </w:div>
          </w:divsChild>
        </w:div>
        <w:div w:id="2037534685">
          <w:marLeft w:val="0"/>
          <w:marRight w:val="0"/>
          <w:marTop w:val="0"/>
          <w:marBottom w:val="0"/>
          <w:divBdr>
            <w:top w:val="none" w:sz="0" w:space="0" w:color="auto"/>
            <w:left w:val="none" w:sz="0" w:space="0" w:color="auto"/>
            <w:bottom w:val="none" w:sz="0" w:space="0" w:color="auto"/>
            <w:right w:val="none" w:sz="0" w:space="0" w:color="auto"/>
          </w:divBdr>
          <w:divsChild>
            <w:div w:id="297801438">
              <w:marLeft w:val="0"/>
              <w:marRight w:val="0"/>
              <w:marTop w:val="0"/>
              <w:marBottom w:val="0"/>
              <w:divBdr>
                <w:top w:val="none" w:sz="0" w:space="0" w:color="auto"/>
                <w:left w:val="none" w:sz="0" w:space="0" w:color="auto"/>
                <w:bottom w:val="none" w:sz="0" w:space="0" w:color="auto"/>
                <w:right w:val="none" w:sz="0" w:space="0" w:color="auto"/>
              </w:divBdr>
            </w:div>
            <w:div w:id="1276057581">
              <w:marLeft w:val="0"/>
              <w:marRight w:val="0"/>
              <w:marTop w:val="0"/>
              <w:marBottom w:val="0"/>
              <w:divBdr>
                <w:top w:val="none" w:sz="0" w:space="0" w:color="auto"/>
                <w:left w:val="none" w:sz="0" w:space="0" w:color="auto"/>
                <w:bottom w:val="none" w:sz="0" w:space="0" w:color="auto"/>
                <w:right w:val="none" w:sz="0" w:space="0" w:color="auto"/>
              </w:divBdr>
            </w:div>
            <w:div w:id="1298339754">
              <w:marLeft w:val="0"/>
              <w:marRight w:val="0"/>
              <w:marTop w:val="0"/>
              <w:marBottom w:val="0"/>
              <w:divBdr>
                <w:top w:val="none" w:sz="0" w:space="0" w:color="auto"/>
                <w:left w:val="none" w:sz="0" w:space="0" w:color="auto"/>
                <w:bottom w:val="none" w:sz="0" w:space="0" w:color="auto"/>
                <w:right w:val="none" w:sz="0" w:space="0" w:color="auto"/>
              </w:divBdr>
            </w:div>
            <w:div w:id="1455324565">
              <w:marLeft w:val="0"/>
              <w:marRight w:val="0"/>
              <w:marTop w:val="0"/>
              <w:marBottom w:val="0"/>
              <w:divBdr>
                <w:top w:val="none" w:sz="0" w:space="0" w:color="auto"/>
                <w:left w:val="none" w:sz="0" w:space="0" w:color="auto"/>
                <w:bottom w:val="none" w:sz="0" w:space="0" w:color="auto"/>
                <w:right w:val="none" w:sz="0" w:space="0" w:color="auto"/>
              </w:divBdr>
            </w:div>
            <w:div w:id="1939101054">
              <w:marLeft w:val="0"/>
              <w:marRight w:val="0"/>
              <w:marTop w:val="0"/>
              <w:marBottom w:val="0"/>
              <w:divBdr>
                <w:top w:val="none" w:sz="0" w:space="0" w:color="auto"/>
                <w:left w:val="none" w:sz="0" w:space="0" w:color="auto"/>
                <w:bottom w:val="none" w:sz="0" w:space="0" w:color="auto"/>
                <w:right w:val="none" w:sz="0" w:space="0" w:color="auto"/>
              </w:divBdr>
            </w:div>
          </w:divsChild>
        </w:div>
        <w:div w:id="2050838059">
          <w:marLeft w:val="0"/>
          <w:marRight w:val="0"/>
          <w:marTop w:val="0"/>
          <w:marBottom w:val="0"/>
          <w:divBdr>
            <w:top w:val="none" w:sz="0" w:space="0" w:color="auto"/>
            <w:left w:val="none" w:sz="0" w:space="0" w:color="auto"/>
            <w:bottom w:val="none" w:sz="0" w:space="0" w:color="auto"/>
            <w:right w:val="none" w:sz="0" w:space="0" w:color="auto"/>
          </w:divBdr>
        </w:div>
        <w:div w:id="2065525633">
          <w:marLeft w:val="0"/>
          <w:marRight w:val="0"/>
          <w:marTop w:val="0"/>
          <w:marBottom w:val="0"/>
          <w:divBdr>
            <w:top w:val="none" w:sz="0" w:space="0" w:color="auto"/>
            <w:left w:val="none" w:sz="0" w:space="0" w:color="auto"/>
            <w:bottom w:val="none" w:sz="0" w:space="0" w:color="auto"/>
            <w:right w:val="none" w:sz="0" w:space="0" w:color="auto"/>
          </w:divBdr>
        </w:div>
        <w:div w:id="2071146499">
          <w:marLeft w:val="0"/>
          <w:marRight w:val="0"/>
          <w:marTop w:val="0"/>
          <w:marBottom w:val="0"/>
          <w:divBdr>
            <w:top w:val="none" w:sz="0" w:space="0" w:color="auto"/>
            <w:left w:val="none" w:sz="0" w:space="0" w:color="auto"/>
            <w:bottom w:val="none" w:sz="0" w:space="0" w:color="auto"/>
            <w:right w:val="none" w:sz="0" w:space="0" w:color="auto"/>
          </w:divBdr>
        </w:div>
        <w:div w:id="2081979498">
          <w:marLeft w:val="0"/>
          <w:marRight w:val="0"/>
          <w:marTop w:val="0"/>
          <w:marBottom w:val="0"/>
          <w:divBdr>
            <w:top w:val="none" w:sz="0" w:space="0" w:color="auto"/>
            <w:left w:val="none" w:sz="0" w:space="0" w:color="auto"/>
            <w:bottom w:val="none" w:sz="0" w:space="0" w:color="auto"/>
            <w:right w:val="none" w:sz="0" w:space="0" w:color="auto"/>
          </w:divBdr>
        </w:div>
        <w:div w:id="2102219563">
          <w:marLeft w:val="0"/>
          <w:marRight w:val="0"/>
          <w:marTop w:val="0"/>
          <w:marBottom w:val="0"/>
          <w:divBdr>
            <w:top w:val="none" w:sz="0" w:space="0" w:color="auto"/>
            <w:left w:val="none" w:sz="0" w:space="0" w:color="auto"/>
            <w:bottom w:val="none" w:sz="0" w:space="0" w:color="auto"/>
            <w:right w:val="none" w:sz="0" w:space="0" w:color="auto"/>
          </w:divBdr>
        </w:div>
        <w:div w:id="2124493249">
          <w:marLeft w:val="0"/>
          <w:marRight w:val="0"/>
          <w:marTop w:val="0"/>
          <w:marBottom w:val="0"/>
          <w:divBdr>
            <w:top w:val="none" w:sz="0" w:space="0" w:color="auto"/>
            <w:left w:val="none" w:sz="0" w:space="0" w:color="auto"/>
            <w:bottom w:val="none" w:sz="0" w:space="0" w:color="auto"/>
            <w:right w:val="none" w:sz="0" w:space="0" w:color="auto"/>
          </w:divBdr>
        </w:div>
        <w:div w:id="2132891213">
          <w:marLeft w:val="0"/>
          <w:marRight w:val="0"/>
          <w:marTop w:val="0"/>
          <w:marBottom w:val="0"/>
          <w:divBdr>
            <w:top w:val="none" w:sz="0" w:space="0" w:color="auto"/>
            <w:left w:val="none" w:sz="0" w:space="0" w:color="auto"/>
            <w:bottom w:val="none" w:sz="0" w:space="0" w:color="auto"/>
            <w:right w:val="none" w:sz="0" w:space="0" w:color="auto"/>
          </w:divBdr>
        </w:div>
      </w:divsChild>
    </w:div>
    <w:div w:id="1434590858">
      <w:bodyDiv w:val="1"/>
      <w:marLeft w:val="0"/>
      <w:marRight w:val="0"/>
      <w:marTop w:val="0"/>
      <w:marBottom w:val="0"/>
      <w:divBdr>
        <w:top w:val="none" w:sz="0" w:space="0" w:color="auto"/>
        <w:left w:val="none" w:sz="0" w:space="0" w:color="auto"/>
        <w:bottom w:val="none" w:sz="0" w:space="0" w:color="auto"/>
        <w:right w:val="none" w:sz="0" w:space="0" w:color="auto"/>
      </w:divBdr>
      <w:divsChild>
        <w:div w:id="85658127">
          <w:marLeft w:val="0"/>
          <w:marRight w:val="0"/>
          <w:marTop w:val="0"/>
          <w:marBottom w:val="0"/>
          <w:divBdr>
            <w:top w:val="none" w:sz="0" w:space="0" w:color="auto"/>
            <w:left w:val="none" w:sz="0" w:space="0" w:color="auto"/>
            <w:bottom w:val="none" w:sz="0" w:space="0" w:color="auto"/>
            <w:right w:val="none" w:sz="0" w:space="0" w:color="auto"/>
          </w:divBdr>
        </w:div>
        <w:div w:id="167251538">
          <w:marLeft w:val="0"/>
          <w:marRight w:val="0"/>
          <w:marTop w:val="0"/>
          <w:marBottom w:val="0"/>
          <w:divBdr>
            <w:top w:val="none" w:sz="0" w:space="0" w:color="auto"/>
            <w:left w:val="none" w:sz="0" w:space="0" w:color="auto"/>
            <w:bottom w:val="none" w:sz="0" w:space="0" w:color="auto"/>
            <w:right w:val="none" w:sz="0" w:space="0" w:color="auto"/>
          </w:divBdr>
        </w:div>
        <w:div w:id="614101863">
          <w:marLeft w:val="0"/>
          <w:marRight w:val="0"/>
          <w:marTop w:val="0"/>
          <w:marBottom w:val="0"/>
          <w:divBdr>
            <w:top w:val="none" w:sz="0" w:space="0" w:color="auto"/>
            <w:left w:val="none" w:sz="0" w:space="0" w:color="auto"/>
            <w:bottom w:val="none" w:sz="0" w:space="0" w:color="auto"/>
            <w:right w:val="none" w:sz="0" w:space="0" w:color="auto"/>
          </w:divBdr>
        </w:div>
        <w:div w:id="766535343">
          <w:marLeft w:val="0"/>
          <w:marRight w:val="0"/>
          <w:marTop w:val="0"/>
          <w:marBottom w:val="0"/>
          <w:divBdr>
            <w:top w:val="none" w:sz="0" w:space="0" w:color="auto"/>
            <w:left w:val="none" w:sz="0" w:space="0" w:color="auto"/>
            <w:bottom w:val="none" w:sz="0" w:space="0" w:color="auto"/>
            <w:right w:val="none" w:sz="0" w:space="0" w:color="auto"/>
          </w:divBdr>
        </w:div>
        <w:div w:id="1453791266">
          <w:marLeft w:val="0"/>
          <w:marRight w:val="0"/>
          <w:marTop w:val="0"/>
          <w:marBottom w:val="0"/>
          <w:divBdr>
            <w:top w:val="none" w:sz="0" w:space="0" w:color="auto"/>
            <w:left w:val="none" w:sz="0" w:space="0" w:color="auto"/>
            <w:bottom w:val="none" w:sz="0" w:space="0" w:color="auto"/>
            <w:right w:val="none" w:sz="0" w:space="0" w:color="auto"/>
          </w:divBdr>
        </w:div>
        <w:div w:id="1595939924">
          <w:marLeft w:val="0"/>
          <w:marRight w:val="0"/>
          <w:marTop w:val="0"/>
          <w:marBottom w:val="0"/>
          <w:divBdr>
            <w:top w:val="none" w:sz="0" w:space="0" w:color="auto"/>
            <w:left w:val="none" w:sz="0" w:space="0" w:color="auto"/>
            <w:bottom w:val="none" w:sz="0" w:space="0" w:color="auto"/>
            <w:right w:val="none" w:sz="0" w:space="0" w:color="auto"/>
          </w:divBdr>
        </w:div>
        <w:div w:id="1669748285">
          <w:marLeft w:val="0"/>
          <w:marRight w:val="0"/>
          <w:marTop w:val="0"/>
          <w:marBottom w:val="0"/>
          <w:divBdr>
            <w:top w:val="none" w:sz="0" w:space="0" w:color="auto"/>
            <w:left w:val="none" w:sz="0" w:space="0" w:color="auto"/>
            <w:bottom w:val="none" w:sz="0" w:space="0" w:color="auto"/>
            <w:right w:val="none" w:sz="0" w:space="0" w:color="auto"/>
          </w:divBdr>
        </w:div>
        <w:div w:id="1982731962">
          <w:marLeft w:val="0"/>
          <w:marRight w:val="0"/>
          <w:marTop w:val="0"/>
          <w:marBottom w:val="0"/>
          <w:divBdr>
            <w:top w:val="none" w:sz="0" w:space="0" w:color="auto"/>
            <w:left w:val="none" w:sz="0" w:space="0" w:color="auto"/>
            <w:bottom w:val="none" w:sz="0" w:space="0" w:color="auto"/>
            <w:right w:val="none" w:sz="0" w:space="0" w:color="auto"/>
          </w:divBdr>
        </w:div>
        <w:div w:id="2108621198">
          <w:marLeft w:val="0"/>
          <w:marRight w:val="0"/>
          <w:marTop w:val="0"/>
          <w:marBottom w:val="0"/>
          <w:divBdr>
            <w:top w:val="none" w:sz="0" w:space="0" w:color="auto"/>
            <w:left w:val="none" w:sz="0" w:space="0" w:color="auto"/>
            <w:bottom w:val="none" w:sz="0" w:space="0" w:color="auto"/>
            <w:right w:val="none" w:sz="0" w:space="0" w:color="auto"/>
          </w:divBdr>
        </w:div>
        <w:div w:id="2118060200">
          <w:marLeft w:val="0"/>
          <w:marRight w:val="0"/>
          <w:marTop w:val="0"/>
          <w:marBottom w:val="0"/>
          <w:divBdr>
            <w:top w:val="none" w:sz="0" w:space="0" w:color="auto"/>
            <w:left w:val="none" w:sz="0" w:space="0" w:color="auto"/>
            <w:bottom w:val="none" w:sz="0" w:space="0" w:color="auto"/>
            <w:right w:val="none" w:sz="0" w:space="0" w:color="auto"/>
          </w:divBdr>
        </w:div>
      </w:divsChild>
    </w:div>
    <w:div w:id="1649935011">
      <w:bodyDiv w:val="1"/>
      <w:marLeft w:val="0"/>
      <w:marRight w:val="0"/>
      <w:marTop w:val="0"/>
      <w:marBottom w:val="0"/>
      <w:divBdr>
        <w:top w:val="none" w:sz="0" w:space="0" w:color="auto"/>
        <w:left w:val="none" w:sz="0" w:space="0" w:color="auto"/>
        <w:bottom w:val="none" w:sz="0" w:space="0" w:color="auto"/>
        <w:right w:val="none" w:sz="0" w:space="0" w:color="auto"/>
      </w:divBdr>
      <w:divsChild>
        <w:div w:id="1362630083">
          <w:marLeft w:val="0"/>
          <w:marRight w:val="0"/>
          <w:marTop w:val="0"/>
          <w:marBottom w:val="0"/>
          <w:divBdr>
            <w:top w:val="none" w:sz="0" w:space="0" w:color="auto"/>
            <w:left w:val="none" w:sz="0" w:space="0" w:color="auto"/>
            <w:bottom w:val="none" w:sz="0" w:space="0" w:color="auto"/>
            <w:right w:val="none" w:sz="0" w:space="0" w:color="auto"/>
          </w:divBdr>
        </w:div>
        <w:div w:id="1444495787">
          <w:marLeft w:val="0"/>
          <w:marRight w:val="0"/>
          <w:marTop w:val="0"/>
          <w:marBottom w:val="0"/>
          <w:divBdr>
            <w:top w:val="none" w:sz="0" w:space="0" w:color="auto"/>
            <w:left w:val="none" w:sz="0" w:space="0" w:color="auto"/>
            <w:bottom w:val="none" w:sz="0" w:space="0" w:color="auto"/>
            <w:right w:val="none" w:sz="0" w:space="0" w:color="auto"/>
          </w:divBdr>
        </w:div>
      </w:divsChild>
    </w:div>
    <w:div w:id="1668631050">
      <w:bodyDiv w:val="1"/>
      <w:marLeft w:val="0"/>
      <w:marRight w:val="0"/>
      <w:marTop w:val="0"/>
      <w:marBottom w:val="0"/>
      <w:divBdr>
        <w:top w:val="none" w:sz="0" w:space="0" w:color="auto"/>
        <w:left w:val="none" w:sz="0" w:space="0" w:color="auto"/>
        <w:bottom w:val="none" w:sz="0" w:space="0" w:color="auto"/>
        <w:right w:val="none" w:sz="0" w:space="0" w:color="auto"/>
      </w:divBdr>
      <w:divsChild>
        <w:div w:id="11223513">
          <w:marLeft w:val="0"/>
          <w:marRight w:val="0"/>
          <w:marTop w:val="0"/>
          <w:marBottom w:val="0"/>
          <w:divBdr>
            <w:top w:val="none" w:sz="0" w:space="0" w:color="auto"/>
            <w:left w:val="none" w:sz="0" w:space="0" w:color="auto"/>
            <w:bottom w:val="none" w:sz="0" w:space="0" w:color="auto"/>
            <w:right w:val="none" w:sz="0" w:space="0" w:color="auto"/>
          </w:divBdr>
        </w:div>
        <w:div w:id="25567816">
          <w:marLeft w:val="0"/>
          <w:marRight w:val="0"/>
          <w:marTop w:val="0"/>
          <w:marBottom w:val="0"/>
          <w:divBdr>
            <w:top w:val="none" w:sz="0" w:space="0" w:color="auto"/>
            <w:left w:val="none" w:sz="0" w:space="0" w:color="auto"/>
            <w:bottom w:val="none" w:sz="0" w:space="0" w:color="auto"/>
            <w:right w:val="none" w:sz="0" w:space="0" w:color="auto"/>
          </w:divBdr>
        </w:div>
        <w:div w:id="90710653">
          <w:marLeft w:val="0"/>
          <w:marRight w:val="0"/>
          <w:marTop w:val="0"/>
          <w:marBottom w:val="0"/>
          <w:divBdr>
            <w:top w:val="none" w:sz="0" w:space="0" w:color="auto"/>
            <w:left w:val="none" w:sz="0" w:space="0" w:color="auto"/>
            <w:bottom w:val="none" w:sz="0" w:space="0" w:color="auto"/>
            <w:right w:val="none" w:sz="0" w:space="0" w:color="auto"/>
          </w:divBdr>
        </w:div>
        <w:div w:id="149905730">
          <w:marLeft w:val="0"/>
          <w:marRight w:val="0"/>
          <w:marTop w:val="0"/>
          <w:marBottom w:val="0"/>
          <w:divBdr>
            <w:top w:val="none" w:sz="0" w:space="0" w:color="auto"/>
            <w:left w:val="none" w:sz="0" w:space="0" w:color="auto"/>
            <w:bottom w:val="none" w:sz="0" w:space="0" w:color="auto"/>
            <w:right w:val="none" w:sz="0" w:space="0" w:color="auto"/>
          </w:divBdr>
        </w:div>
        <w:div w:id="228807153">
          <w:marLeft w:val="0"/>
          <w:marRight w:val="0"/>
          <w:marTop w:val="0"/>
          <w:marBottom w:val="0"/>
          <w:divBdr>
            <w:top w:val="none" w:sz="0" w:space="0" w:color="auto"/>
            <w:left w:val="none" w:sz="0" w:space="0" w:color="auto"/>
            <w:bottom w:val="none" w:sz="0" w:space="0" w:color="auto"/>
            <w:right w:val="none" w:sz="0" w:space="0" w:color="auto"/>
          </w:divBdr>
        </w:div>
        <w:div w:id="260266507">
          <w:marLeft w:val="0"/>
          <w:marRight w:val="0"/>
          <w:marTop w:val="0"/>
          <w:marBottom w:val="0"/>
          <w:divBdr>
            <w:top w:val="none" w:sz="0" w:space="0" w:color="auto"/>
            <w:left w:val="none" w:sz="0" w:space="0" w:color="auto"/>
            <w:bottom w:val="none" w:sz="0" w:space="0" w:color="auto"/>
            <w:right w:val="none" w:sz="0" w:space="0" w:color="auto"/>
          </w:divBdr>
        </w:div>
        <w:div w:id="261111772">
          <w:marLeft w:val="0"/>
          <w:marRight w:val="0"/>
          <w:marTop w:val="0"/>
          <w:marBottom w:val="0"/>
          <w:divBdr>
            <w:top w:val="none" w:sz="0" w:space="0" w:color="auto"/>
            <w:left w:val="none" w:sz="0" w:space="0" w:color="auto"/>
            <w:bottom w:val="none" w:sz="0" w:space="0" w:color="auto"/>
            <w:right w:val="none" w:sz="0" w:space="0" w:color="auto"/>
          </w:divBdr>
        </w:div>
        <w:div w:id="342977696">
          <w:marLeft w:val="0"/>
          <w:marRight w:val="0"/>
          <w:marTop w:val="0"/>
          <w:marBottom w:val="0"/>
          <w:divBdr>
            <w:top w:val="none" w:sz="0" w:space="0" w:color="auto"/>
            <w:left w:val="none" w:sz="0" w:space="0" w:color="auto"/>
            <w:bottom w:val="none" w:sz="0" w:space="0" w:color="auto"/>
            <w:right w:val="none" w:sz="0" w:space="0" w:color="auto"/>
          </w:divBdr>
        </w:div>
        <w:div w:id="351228571">
          <w:marLeft w:val="0"/>
          <w:marRight w:val="0"/>
          <w:marTop w:val="0"/>
          <w:marBottom w:val="0"/>
          <w:divBdr>
            <w:top w:val="none" w:sz="0" w:space="0" w:color="auto"/>
            <w:left w:val="none" w:sz="0" w:space="0" w:color="auto"/>
            <w:bottom w:val="none" w:sz="0" w:space="0" w:color="auto"/>
            <w:right w:val="none" w:sz="0" w:space="0" w:color="auto"/>
          </w:divBdr>
        </w:div>
        <w:div w:id="401878427">
          <w:marLeft w:val="0"/>
          <w:marRight w:val="0"/>
          <w:marTop w:val="0"/>
          <w:marBottom w:val="0"/>
          <w:divBdr>
            <w:top w:val="none" w:sz="0" w:space="0" w:color="auto"/>
            <w:left w:val="none" w:sz="0" w:space="0" w:color="auto"/>
            <w:bottom w:val="none" w:sz="0" w:space="0" w:color="auto"/>
            <w:right w:val="none" w:sz="0" w:space="0" w:color="auto"/>
          </w:divBdr>
        </w:div>
        <w:div w:id="415176986">
          <w:marLeft w:val="0"/>
          <w:marRight w:val="0"/>
          <w:marTop w:val="0"/>
          <w:marBottom w:val="0"/>
          <w:divBdr>
            <w:top w:val="none" w:sz="0" w:space="0" w:color="auto"/>
            <w:left w:val="none" w:sz="0" w:space="0" w:color="auto"/>
            <w:bottom w:val="none" w:sz="0" w:space="0" w:color="auto"/>
            <w:right w:val="none" w:sz="0" w:space="0" w:color="auto"/>
          </w:divBdr>
        </w:div>
        <w:div w:id="430246146">
          <w:marLeft w:val="0"/>
          <w:marRight w:val="0"/>
          <w:marTop w:val="0"/>
          <w:marBottom w:val="0"/>
          <w:divBdr>
            <w:top w:val="none" w:sz="0" w:space="0" w:color="auto"/>
            <w:left w:val="none" w:sz="0" w:space="0" w:color="auto"/>
            <w:bottom w:val="none" w:sz="0" w:space="0" w:color="auto"/>
            <w:right w:val="none" w:sz="0" w:space="0" w:color="auto"/>
          </w:divBdr>
        </w:div>
        <w:div w:id="488517841">
          <w:marLeft w:val="0"/>
          <w:marRight w:val="0"/>
          <w:marTop w:val="0"/>
          <w:marBottom w:val="0"/>
          <w:divBdr>
            <w:top w:val="none" w:sz="0" w:space="0" w:color="auto"/>
            <w:left w:val="none" w:sz="0" w:space="0" w:color="auto"/>
            <w:bottom w:val="none" w:sz="0" w:space="0" w:color="auto"/>
            <w:right w:val="none" w:sz="0" w:space="0" w:color="auto"/>
          </w:divBdr>
        </w:div>
        <w:div w:id="522593126">
          <w:marLeft w:val="0"/>
          <w:marRight w:val="0"/>
          <w:marTop w:val="0"/>
          <w:marBottom w:val="0"/>
          <w:divBdr>
            <w:top w:val="none" w:sz="0" w:space="0" w:color="auto"/>
            <w:left w:val="none" w:sz="0" w:space="0" w:color="auto"/>
            <w:bottom w:val="none" w:sz="0" w:space="0" w:color="auto"/>
            <w:right w:val="none" w:sz="0" w:space="0" w:color="auto"/>
          </w:divBdr>
        </w:div>
        <w:div w:id="524489602">
          <w:marLeft w:val="0"/>
          <w:marRight w:val="0"/>
          <w:marTop w:val="0"/>
          <w:marBottom w:val="0"/>
          <w:divBdr>
            <w:top w:val="none" w:sz="0" w:space="0" w:color="auto"/>
            <w:left w:val="none" w:sz="0" w:space="0" w:color="auto"/>
            <w:bottom w:val="none" w:sz="0" w:space="0" w:color="auto"/>
            <w:right w:val="none" w:sz="0" w:space="0" w:color="auto"/>
          </w:divBdr>
        </w:div>
        <w:div w:id="561869771">
          <w:marLeft w:val="0"/>
          <w:marRight w:val="0"/>
          <w:marTop w:val="0"/>
          <w:marBottom w:val="0"/>
          <w:divBdr>
            <w:top w:val="none" w:sz="0" w:space="0" w:color="auto"/>
            <w:left w:val="none" w:sz="0" w:space="0" w:color="auto"/>
            <w:bottom w:val="none" w:sz="0" w:space="0" w:color="auto"/>
            <w:right w:val="none" w:sz="0" w:space="0" w:color="auto"/>
          </w:divBdr>
        </w:div>
        <w:div w:id="568081782">
          <w:marLeft w:val="0"/>
          <w:marRight w:val="0"/>
          <w:marTop w:val="0"/>
          <w:marBottom w:val="0"/>
          <w:divBdr>
            <w:top w:val="none" w:sz="0" w:space="0" w:color="auto"/>
            <w:left w:val="none" w:sz="0" w:space="0" w:color="auto"/>
            <w:bottom w:val="none" w:sz="0" w:space="0" w:color="auto"/>
            <w:right w:val="none" w:sz="0" w:space="0" w:color="auto"/>
          </w:divBdr>
        </w:div>
        <w:div w:id="640623174">
          <w:marLeft w:val="0"/>
          <w:marRight w:val="0"/>
          <w:marTop w:val="0"/>
          <w:marBottom w:val="0"/>
          <w:divBdr>
            <w:top w:val="none" w:sz="0" w:space="0" w:color="auto"/>
            <w:left w:val="none" w:sz="0" w:space="0" w:color="auto"/>
            <w:bottom w:val="none" w:sz="0" w:space="0" w:color="auto"/>
            <w:right w:val="none" w:sz="0" w:space="0" w:color="auto"/>
          </w:divBdr>
        </w:div>
        <w:div w:id="772283495">
          <w:marLeft w:val="0"/>
          <w:marRight w:val="0"/>
          <w:marTop w:val="0"/>
          <w:marBottom w:val="0"/>
          <w:divBdr>
            <w:top w:val="none" w:sz="0" w:space="0" w:color="auto"/>
            <w:left w:val="none" w:sz="0" w:space="0" w:color="auto"/>
            <w:bottom w:val="none" w:sz="0" w:space="0" w:color="auto"/>
            <w:right w:val="none" w:sz="0" w:space="0" w:color="auto"/>
          </w:divBdr>
        </w:div>
        <w:div w:id="781267412">
          <w:marLeft w:val="0"/>
          <w:marRight w:val="0"/>
          <w:marTop w:val="0"/>
          <w:marBottom w:val="0"/>
          <w:divBdr>
            <w:top w:val="none" w:sz="0" w:space="0" w:color="auto"/>
            <w:left w:val="none" w:sz="0" w:space="0" w:color="auto"/>
            <w:bottom w:val="none" w:sz="0" w:space="0" w:color="auto"/>
            <w:right w:val="none" w:sz="0" w:space="0" w:color="auto"/>
          </w:divBdr>
        </w:div>
        <w:div w:id="808942922">
          <w:marLeft w:val="0"/>
          <w:marRight w:val="0"/>
          <w:marTop w:val="0"/>
          <w:marBottom w:val="0"/>
          <w:divBdr>
            <w:top w:val="none" w:sz="0" w:space="0" w:color="auto"/>
            <w:left w:val="none" w:sz="0" w:space="0" w:color="auto"/>
            <w:bottom w:val="none" w:sz="0" w:space="0" w:color="auto"/>
            <w:right w:val="none" w:sz="0" w:space="0" w:color="auto"/>
          </w:divBdr>
        </w:div>
        <w:div w:id="823202537">
          <w:marLeft w:val="0"/>
          <w:marRight w:val="0"/>
          <w:marTop w:val="0"/>
          <w:marBottom w:val="0"/>
          <w:divBdr>
            <w:top w:val="none" w:sz="0" w:space="0" w:color="auto"/>
            <w:left w:val="none" w:sz="0" w:space="0" w:color="auto"/>
            <w:bottom w:val="none" w:sz="0" w:space="0" w:color="auto"/>
            <w:right w:val="none" w:sz="0" w:space="0" w:color="auto"/>
          </w:divBdr>
          <w:divsChild>
            <w:div w:id="1689715351">
              <w:marLeft w:val="0"/>
              <w:marRight w:val="0"/>
              <w:marTop w:val="0"/>
              <w:marBottom w:val="0"/>
              <w:divBdr>
                <w:top w:val="none" w:sz="0" w:space="0" w:color="auto"/>
                <w:left w:val="none" w:sz="0" w:space="0" w:color="auto"/>
                <w:bottom w:val="none" w:sz="0" w:space="0" w:color="auto"/>
                <w:right w:val="none" w:sz="0" w:space="0" w:color="auto"/>
              </w:divBdr>
            </w:div>
            <w:div w:id="1837110024">
              <w:marLeft w:val="0"/>
              <w:marRight w:val="0"/>
              <w:marTop w:val="0"/>
              <w:marBottom w:val="0"/>
              <w:divBdr>
                <w:top w:val="none" w:sz="0" w:space="0" w:color="auto"/>
                <w:left w:val="none" w:sz="0" w:space="0" w:color="auto"/>
                <w:bottom w:val="none" w:sz="0" w:space="0" w:color="auto"/>
                <w:right w:val="none" w:sz="0" w:space="0" w:color="auto"/>
              </w:divBdr>
            </w:div>
          </w:divsChild>
        </w:div>
        <w:div w:id="834302977">
          <w:marLeft w:val="0"/>
          <w:marRight w:val="0"/>
          <w:marTop w:val="0"/>
          <w:marBottom w:val="0"/>
          <w:divBdr>
            <w:top w:val="none" w:sz="0" w:space="0" w:color="auto"/>
            <w:left w:val="none" w:sz="0" w:space="0" w:color="auto"/>
            <w:bottom w:val="none" w:sz="0" w:space="0" w:color="auto"/>
            <w:right w:val="none" w:sz="0" w:space="0" w:color="auto"/>
          </w:divBdr>
        </w:div>
        <w:div w:id="861044057">
          <w:marLeft w:val="0"/>
          <w:marRight w:val="0"/>
          <w:marTop w:val="0"/>
          <w:marBottom w:val="0"/>
          <w:divBdr>
            <w:top w:val="none" w:sz="0" w:space="0" w:color="auto"/>
            <w:left w:val="none" w:sz="0" w:space="0" w:color="auto"/>
            <w:bottom w:val="none" w:sz="0" w:space="0" w:color="auto"/>
            <w:right w:val="none" w:sz="0" w:space="0" w:color="auto"/>
          </w:divBdr>
        </w:div>
        <w:div w:id="891695737">
          <w:marLeft w:val="0"/>
          <w:marRight w:val="0"/>
          <w:marTop w:val="0"/>
          <w:marBottom w:val="0"/>
          <w:divBdr>
            <w:top w:val="none" w:sz="0" w:space="0" w:color="auto"/>
            <w:left w:val="none" w:sz="0" w:space="0" w:color="auto"/>
            <w:bottom w:val="none" w:sz="0" w:space="0" w:color="auto"/>
            <w:right w:val="none" w:sz="0" w:space="0" w:color="auto"/>
          </w:divBdr>
          <w:divsChild>
            <w:div w:id="73743289">
              <w:marLeft w:val="0"/>
              <w:marRight w:val="0"/>
              <w:marTop w:val="0"/>
              <w:marBottom w:val="0"/>
              <w:divBdr>
                <w:top w:val="none" w:sz="0" w:space="0" w:color="auto"/>
                <w:left w:val="none" w:sz="0" w:space="0" w:color="auto"/>
                <w:bottom w:val="none" w:sz="0" w:space="0" w:color="auto"/>
                <w:right w:val="none" w:sz="0" w:space="0" w:color="auto"/>
              </w:divBdr>
            </w:div>
            <w:div w:id="861941710">
              <w:marLeft w:val="0"/>
              <w:marRight w:val="0"/>
              <w:marTop w:val="0"/>
              <w:marBottom w:val="0"/>
              <w:divBdr>
                <w:top w:val="none" w:sz="0" w:space="0" w:color="auto"/>
                <w:left w:val="none" w:sz="0" w:space="0" w:color="auto"/>
                <w:bottom w:val="none" w:sz="0" w:space="0" w:color="auto"/>
                <w:right w:val="none" w:sz="0" w:space="0" w:color="auto"/>
              </w:divBdr>
            </w:div>
            <w:div w:id="1520894243">
              <w:marLeft w:val="0"/>
              <w:marRight w:val="0"/>
              <w:marTop w:val="0"/>
              <w:marBottom w:val="0"/>
              <w:divBdr>
                <w:top w:val="none" w:sz="0" w:space="0" w:color="auto"/>
                <w:left w:val="none" w:sz="0" w:space="0" w:color="auto"/>
                <w:bottom w:val="none" w:sz="0" w:space="0" w:color="auto"/>
                <w:right w:val="none" w:sz="0" w:space="0" w:color="auto"/>
              </w:divBdr>
            </w:div>
          </w:divsChild>
        </w:div>
        <w:div w:id="911692926">
          <w:marLeft w:val="0"/>
          <w:marRight w:val="0"/>
          <w:marTop w:val="0"/>
          <w:marBottom w:val="0"/>
          <w:divBdr>
            <w:top w:val="none" w:sz="0" w:space="0" w:color="auto"/>
            <w:left w:val="none" w:sz="0" w:space="0" w:color="auto"/>
            <w:bottom w:val="none" w:sz="0" w:space="0" w:color="auto"/>
            <w:right w:val="none" w:sz="0" w:space="0" w:color="auto"/>
          </w:divBdr>
        </w:div>
        <w:div w:id="937520351">
          <w:marLeft w:val="0"/>
          <w:marRight w:val="0"/>
          <w:marTop w:val="0"/>
          <w:marBottom w:val="0"/>
          <w:divBdr>
            <w:top w:val="none" w:sz="0" w:space="0" w:color="auto"/>
            <w:left w:val="none" w:sz="0" w:space="0" w:color="auto"/>
            <w:bottom w:val="none" w:sz="0" w:space="0" w:color="auto"/>
            <w:right w:val="none" w:sz="0" w:space="0" w:color="auto"/>
          </w:divBdr>
        </w:div>
        <w:div w:id="980428693">
          <w:marLeft w:val="0"/>
          <w:marRight w:val="0"/>
          <w:marTop w:val="0"/>
          <w:marBottom w:val="0"/>
          <w:divBdr>
            <w:top w:val="none" w:sz="0" w:space="0" w:color="auto"/>
            <w:left w:val="none" w:sz="0" w:space="0" w:color="auto"/>
            <w:bottom w:val="none" w:sz="0" w:space="0" w:color="auto"/>
            <w:right w:val="none" w:sz="0" w:space="0" w:color="auto"/>
          </w:divBdr>
        </w:div>
        <w:div w:id="995648341">
          <w:marLeft w:val="0"/>
          <w:marRight w:val="0"/>
          <w:marTop w:val="0"/>
          <w:marBottom w:val="0"/>
          <w:divBdr>
            <w:top w:val="none" w:sz="0" w:space="0" w:color="auto"/>
            <w:left w:val="none" w:sz="0" w:space="0" w:color="auto"/>
            <w:bottom w:val="none" w:sz="0" w:space="0" w:color="auto"/>
            <w:right w:val="none" w:sz="0" w:space="0" w:color="auto"/>
          </w:divBdr>
        </w:div>
        <w:div w:id="1036583817">
          <w:marLeft w:val="0"/>
          <w:marRight w:val="0"/>
          <w:marTop w:val="0"/>
          <w:marBottom w:val="0"/>
          <w:divBdr>
            <w:top w:val="none" w:sz="0" w:space="0" w:color="auto"/>
            <w:left w:val="none" w:sz="0" w:space="0" w:color="auto"/>
            <w:bottom w:val="none" w:sz="0" w:space="0" w:color="auto"/>
            <w:right w:val="none" w:sz="0" w:space="0" w:color="auto"/>
          </w:divBdr>
        </w:div>
        <w:div w:id="1140489622">
          <w:marLeft w:val="0"/>
          <w:marRight w:val="0"/>
          <w:marTop w:val="0"/>
          <w:marBottom w:val="0"/>
          <w:divBdr>
            <w:top w:val="none" w:sz="0" w:space="0" w:color="auto"/>
            <w:left w:val="none" w:sz="0" w:space="0" w:color="auto"/>
            <w:bottom w:val="none" w:sz="0" w:space="0" w:color="auto"/>
            <w:right w:val="none" w:sz="0" w:space="0" w:color="auto"/>
          </w:divBdr>
        </w:div>
        <w:div w:id="1359623740">
          <w:marLeft w:val="0"/>
          <w:marRight w:val="0"/>
          <w:marTop w:val="0"/>
          <w:marBottom w:val="0"/>
          <w:divBdr>
            <w:top w:val="none" w:sz="0" w:space="0" w:color="auto"/>
            <w:left w:val="none" w:sz="0" w:space="0" w:color="auto"/>
            <w:bottom w:val="none" w:sz="0" w:space="0" w:color="auto"/>
            <w:right w:val="none" w:sz="0" w:space="0" w:color="auto"/>
          </w:divBdr>
        </w:div>
        <w:div w:id="1360470870">
          <w:marLeft w:val="0"/>
          <w:marRight w:val="0"/>
          <w:marTop w:val="0"/>
          <w:marBottom w:val="0"/>
          <w:divBdr>
            <w:top w:val="none" w:sz="0" w:space="0" w:color="auto"/>
            <w:left w:val="none" w:sz="0" w:space="0" w:color="auto"/>
            <w:bottom w:val="none" w:sz="0" w:space="0" w:color="auto"/>
            <w:right w:val="none" w:sz="0" w:space="0" w:color="auto"/>
          </w:divBdr>
        </w:div>
        <w:div w:id="1559898172">
          <w:marLeft w:val="0"/>
          <w:marRight w:val="0"/>
          <w:marTop w:val="0"/>
          <w:marBottom w:val="0"/>
          <w:divBdr>
            <w:top w:val="none" w:sz="0" w:space="0" w:color="auto"/>
            <w:left w:val="none" w:sz="0" w:space="0" w:color="auto"/>
            <w:bottom w:val="none" w:sz="0" w:space="0" w:color="auto"/>
            <w:right w:val="none" w:sz="0" w:space="0" w:color="auto"/>
          </w:divBdr>
        </w:div>
        <w:div w:id="1595670989">
          <w:marLeft w:val="0"/>
          <w:marRight w:val="0"/>
          <w:marTop w:val="0"/>
          <w:marBottom w:val="0"/>
          <w:divBdr>
            <w:top w:val="none" w:sz="0" w:space="0" w:color="auto"/>
            <w:left w:val="none" w:sz="0" w:space="0" w:color="auto"/>
            <w:bottom w:val="none" w:sz="0" w:space="0" w:color="auto"/>
            <w:right w:val="none" w:sz="0" w:space="0" w:color="auto"/>
          </w:divBdr>
        </w:div>
        <w:div w:id="1649244324">
          <w:marLeft w:val="0"/>
          <w:marRight w:val="0"/>
          <w:marTop w:val="0"/>
          <w:marBottom w:val="0"/>
          <w:divBdr>
            <w:top w:val="none" w:sz="0" w:space="0" w:color="auto"/>
            <w:left w:val="none" w:sz="0" w:space="0" w:color="auto"/>
            <w:bottom w:val="none" w:sz="0" w:space="0" w:color="auto"/>
            <w:right w:val="none" w:sz="0" w:space="0" w:color="auto"/>
          </w:divBdr>
        </w:div>
        <w:div w:id="1714846930">
          <w:marLeft w:val="0"/>
          <w:marRight w:val="0"/>
          <w:marTop w:val="0"/>
          <w:marBottom w:val="0"/>
          <w:divBdr>
            <w:top w:val="none" w:sz="0" w:space="0" w:color="auto"/>
            <w:left w:val="none" w:sz="0" w:space="0" w:color="auto"/>
            <w:bottom w:val="none" w:sz="0" w:space="0" w:color="auto"/>
            <w:right w:val="none" w:sz="0" w:space="0" w:color="auto"/>
          </w:divBdr>
        </w:div>
        <w:div w:id="1739399311">
          <w:marLeft w:val="0"/>
          <w:marRight w:val="0"/>
          <w:marTop w:val="0"/>
          <w:marBottom w:val="0"/>
          <w:divBdr>
            <w:top w:val="none" w:sz="0" w:space="0" w:color="auto"/>
            <w:left w:val="none" w:sz="0" w:space="0" w:color="auto"/>
            <w:bottom w:val="none" w:sz="0" w:space="0" w:color="auto"/>
            <w:right w:val="none" w:sz="0" w:space="0" w:color="auto"/>
          </w:divBdr>
        </w:div>
        <w:div w:id="2045906288">
          <w:marLeft w:val="0"/>
          <w:marRight w:val="0"/>
          <w:marTop w:val="0"/>
          <w:marBottom w:val="0"/>
          <w:divBdr>
            <w:top w:val="none" w:sz="0" w:space="0" w:color="auto"/>
            <w:left w:val="none" w:sz="0" w:space="0" w:color="auto"/>
            <w:bottom w:val="none" w:sz="0" w:space="0" w:color="auto"/>
            <w:right w:val="none" w:sz="0" w:space="0" w:color="auto"/>
          </w:divBdr>
        </w:div>
        <w:div w:id="2046513755">
          <w:marLeft w:val="0"/>
          <w:marRight w:val="0"/>
          <w:marTop w:val="0"/>
          <w:marBottom w:val="0"/>
          <w:divBdr>
            <w:top w:val="none" w:sz="0" w:space="0" w:color="auto"/>
            <w:left w:val="none" w:sz="0" w:space="0" w:color="auto"/>
            <w:bottom w:val="none" w:sz="0" w:space="0" w:color="auto"/>
            <w:right w:val="none" w:sz="0" w:space="0" w:color="auto"/>
          </w:divBdr>
        </w:div>
        <w:div w:id="2059284287">
          <w:marLeft w:val="0"/>
          <w:marRight w:val="0"/>
          <w:marTop w:val="0"/>
          <w:marBottom w:val="0"/>
          <w:divBdr>
            <w:top w:val="none" w:sz="0" w:space="0" w:color="auto"/>
            <w:left w:val="none" w:sz="0" w:space="0" w:color="auto"/>
            <w:bottom w:val="none" w:sz="0" w:space="0" w:color="auto"/>
            <w:right w:val="none" w:sz="0" w:space="0" w:color="auto"/>
          </w:divBdr>
        </w:div>
        <w:div w:id="2089813678">
          <w:marLeft w:val="0"/>
          <w:marRight w:val="0"/>
          <w:marTop w:val="0"/>
          <w:marBottom w:val="0"/>
          <w:divBdr>
            <w:top w:val="none" w:sz="0" w:space="0" w:color="auto"/>
            <w:left w:val="none" w:sz="0" w:space="0" w:color="auto"/>
            <w:bottom w:val="none" w:sz="0" w:space="0" w:color="auto"/>
            <w:right w:val="none" w:sz="0" w:space="0" w:color="auto"/>
          </w:divBdr>
        </w:div>
        <w:div w:id="2119716787">
          <w:marLeft w:val="0"/>
          <w:marRight w:val="0"/>
          <w:marTop w:val="0"/>
          <w:marBottom w:val="0"/>
          <w:divBdr>
            <w:top w:val="none" w:sz="0" w:space="0" w:color="auto"/>
            <w:left w:val="none" w:sz="0" w:space="0" w:color="auto"/>
            <w:bottom w:val="none" w:sz="0" w:space="0" w:color="auto"/>
            <w:right w:val="none" w:sz="0" w:space="0" w:color="auto"/>
          </w:divBdr>
          <w:divsChild>
            <w:div w:id="1426072118">
              <w:marLeft w:val="0"/>
              <w:marRight w:val="0"/>
              <w:marTop w:val="0"/>
              <w:marBottom w:val="0"/>
              <w:divBdr>
                <w:top w:val="none" w:sz="0" w:space="0" w:color="auto"/>
                <w:left w:val="none" w:sz="0" w:space="0" w:color="auto"/>
                <w:bottom w:val="none" w:sz="0" w:space="0" w:color="auto"/>
                <w:right w:val="none" w:sz="0" w:space="0" w:color="auto"/>
              </w:divBdr>
            </w:div>
          </w:divsChild>
        </w:div>
        <w:div w:id="2138789379">
          <w:marLeft w:val="0"/>
          <w:marRight w:val="0"/>
          <w:marTop w:val="0"/>
          <w:marBottom w:val="0"/>
          <w:divBdr>
            <w:top w:val="none" w:sz="0" w:space="0" w:color="auto"/>
            <w:left w:val="none" w:sz="0" w:space="0" w:color="auto"/>
            <w:bottom w:val="none" w:sz="0" w:space="0" w:color="auto"/>
            <w:right w:val="none" w:sz="0" w:space="0" w:color="auto"/>
          </w:divBdr>
        </w:div>
      </w:divsChild>
    </w:div>
    <w:div w:id="1691838453">
      <w:bodyDiv w:val="1"/>
      <w:marLeft w:val="0"/>
      <w:marRight w:val="0"/>
      <w:marTop w:val="0"/>
      <w:marBottom w:val="0"/>
      <w:divBdr>
        <w:top w:val="none" w:sz="0" w:space="0" w:color="auto"/>
        <w:left w:val="none" w:sz="0" w:space="0" w:color="auto"/>
        <w:bottom w:val="none" w:sz="0" w:space="0" w:color="auto"/>
        <w:right w:val="none" w:sz="0" w:space="0" w:color="auto"/>
      </w:divBdr>
      <w:divsChild>
        <w:div w:id="11342374">
          <w:marLeft w:val="0"/>
          <w:marRight w:val="0"/>
          <w:marTop w:val="0"/>
          <w:marBottom w:val="0"/>
          <w:divBdr>
            <w:top w:val="none" w:sz="0" w:space="0" w:color="auto"/>
            <w:left w:val="none" w:sz="0" w:space="0" w:color="auto"/>
            <w:bottom w:val="none" w:sz="0" w:space="0" w:color="auto"/>
            <w:right w:val="none" w:sz="0" w:space="0" w:color="auto"/>
          </w:divBdr>
          <w:divsChild>
            <w:div w:id="372076021">
              <w:marLeft w:val="0"/>
              <w:marRight w:val="0"/>
              <w:marTop w:val="0"/>
              <w:marBottom w:val="0"/>
              <w:divBdr>
                <w:top w:val="none" w:sz="0" w:space="0" w:color="auto"/>
                <w:left w:val="none" w:sz="0" w:space="0" w:color="auto"/>
                <w:bottom w:val="none" w:sz="0" w:space="0" w:color="auto"/>
                <w:right w:val="none" w:sz="0" w:space="0" w:color="auto"/>
              </w:divBdr>
            </w:div>
            <w:div w:id="1216813974">
              <w:marLeft w:val="0"/>
              <w:marRight w:val="0"/>
              <w:marTop w:val="0"/>
              <w:marBottom w:val="0"/>
              <w:divBdr>
                <w:top w:val="none" w:sz="0" w:space="0" w:color="auto"/>
                <w:left w:val="none" w:sz="0" w:space="0" w:color="auto"/>
                <w:bottom w:val="none" w:sz="0" w:space="0" w:color="auto"/>
                <w:right w:val="none" w:sz="0" w:space="0" w:color="auto"/>
              </w:divBdr>
            </w:div>
          </w:divsChild>
        </w:div>
        <w:div w:id="450365807">
          <w:marLeft w:val="0"/>
          <w:marRight w:val="0"/>
          <w:marTop w:val="0"/>
          <w:marBottom w:val="0"/>
          <w:divBdr>
            <w:top w:val="none" w:sz="0" w:space="0" w:color="auto"/>
            <w:left w:val="none" w:sz="0" w:space="0" w:color="auto"/>
            <w:bottom w:val="none" w:sz="0" w:space="0" w:color="auto"/>
            <w:right w:val="none" w:sz="0" w:space="0" w:color="auto"/>
          </w:divBdr>
          <w:divsChild>
            <w:div w:id="529491961">
              <w:marLeft w:val="0"/>
              <w:marRight w:val="0"/>
              <w:marTop w:val="0"/>
              <w:marBottom w:val="0"/>
              <w:divBdr>
                <w:top w:val="none" w:sz="0" w:space="0" w:color="auto"/>
                <w:left w:val="none" w:sz="0" w:space="0" w:color="auto"/>
                <w:bottom w:val="none" w:sz="0" w:space="0" w:color="auto"/>
                <w:right w:val="none" w:sz="0" w:space="0" w:color="auto"/>
              </w:divBdr>
            </w:div>
            <w:div w:id="1220289636">
              <w:marLeft w:val="0"/>
              <w:marRight w:val="0"/>
              <w:marTop w:val="0"/>
              <w:marBottom w:val="0"/>
              <w:divBdr>
                <w:top w:val="none" w:sz="0" w:space="0" w:color="auto"/>
                <w:left w:val="none" w:sz="0" w:space="0" w:color="auto"/>
                <w:bottom w:val="none" w:sz="0" w:space="0" w:color="auto"/>
                <w:right w:val="none" w:sz="0" w:space="0" w:color="auto"/>
              </w:divBdr>
            </w:div>
            <w:div w:id="1513372128">
              <w:marLeft w:val="0"/>
              <w:marRight w:val="0"/>
              <w:marTop w:val="0"/>
              <w:marBottom w:val="0"/>
              <w:divBdr>
                <w:top w:val="none" w:sz="0" w:space="0" w:color="auto"/>
                <w:left w:val="none" w:sz="0" w:space="0" w:color="auto"/>
                <w:bottom w:val="none" w:sz="0" w:space="0" w:color="auto"/>
                <w:right w:val="none" w:sz="0" w:space="0" w:color="auto"/>
              </w:divBdr>
            </w:div>
            <w:div w:id="1691223814">
              <w:marLeft w:val="0"/>
              <w:marRight w:val="0"/>
              <w:marTop w:val="0"/>
              <w:marBottom w:val="0"/>
              <w:divBdr>
                <w:top w:val="none" w:sz="0" w:space="0" w:color="auto"/>
                <w:left w:val="none" w:sz="0" w:space="0" w:color="auto"/>
                <w:bottom w:val="none" w:sz="0" w:space="0" w:color="auto"/>
                <w:right w:val="none" w:sz="0" w:space="0" w:color="auto"/>
              </w:divBdr>
            </w:div>
            <w:div w:id="1986658411">
              <w:marLeft w:val="0"/>
              <w:marRight w:val="0"/>
              <w:marTop w:val="0"/>
              <w:marBottom w:val="0"/>
              <w:divBdr>
                <w:top w:val="none" w:sz="0" w:space="0" w:color="auto"/>
                <w:left w:val="none" w:sz="0" w:space="0" w:color="auto"/>
                <w:bottom w:val="none" w:sz="0" w:space="0" w:color="auto"/>
                <w:right w:val="none" w:sz="0" w:space="0" w:color="auto"/>
              </w:divBdr>
            </w:div>
          </w:divsChild>
        </w:div>
        <w:div w:id="661544544">
          <w:marLeft w:val="0"/>
          <w:marRight w:val="0"/>
          <w:marTop w:val="0"/>
          <w:marBottom w:val="0"/>
          <w:divBdr>
            <w:top w:val="none" w:sz="0" w:space="0" w:color="auto"/>
            <w:left w:val="none" w:sz="0" w:space="0" w:color="auto"/>
            <w:bottom w:val="none" w:sz="0" w:space="0" w:color="auto"/>
            <w:right w:val="none" w:sz="0" w:space="0" w:color="auto"/>
          </w:divBdr>
          <w:divsChild>
            <w:div w:id="141700071">
              <w:marLeft w:val="0"/>
              <w:marRight w:val="0"/>
              <w:marTop w:val="0"/>
              <w:marBottom w:val="0"/>
              <w:divBdr>
                <w:top w:val="none" w:sz="0" w:space="0" w:color="auto"/>
                <w:left w:val="none" w:sz="0" w:space="0" w:color="auto"/>
                <w:bottom w:val="none" w:sz="0" w:space="0" w:color="auto"/>
                <w:right w:val="none" w:sz="0" w:space="0" w:color="auto"/>
              </w:divBdr>
            </w:div>
            <w:div w:id="1295210975">
              <w:marLeft w:val="0"/>
              <w:marRight w:val="0"/>
              <w:marTop w:val="0"/>
              <w:marBottom w:val="0"/>
              <w:divBdr>
                <w:top w:val="none" w:sz="0" w:space="0" w:color="auto"/>
                <w:left w:val="none" w:sz="0" w:space="0" w:color="auto"/>
                <w:bottom w:val="none" w:sz="0" w:space="0" w:color="auto"/>
                <w:right w:val="none" w:sz="0" w:space="0" w:color="auto"/>
              </w:divBdr>
            </w:div>
            <w:div w:id="1521819425">
              <w:marLeft w:val="0"/>
              <w:marRight w:val="0"/>
              <w:marTop w:val="0"/>
              <w:marBottom w:val="0"/>
              <w:divBdr>
                <w:top w:val="none" w:sz="0" w:space="0" w:color="auto"/>
                <w:left w:val="none" w:sz="0" w:space="0" w:color="auto"/>
                <w:bottom w:val="none" w:sz="0" w:space="0" w:color="auto"/>
                <w:right w:val="none" w:sz="0" w:space="0" w:color="auto"/>
              </w:divBdr>
            </w:div>
            <w:div w:id="1632981068">
              <w:marLeft w:val="0"/>
              <w:marRight w:val="0"/>
              <w:marTop w:val="0"/>
              <w:marBottom w:val="0"/>
              <w:divBdr>
                <w:top w:val="none" w:sz="0" w:space="0" w:color="auto"/>
                <w:left w:val="none" w:sz="0" w:space="0" w:color="auto"/>
                <w:bottom w:val="none" w:sz="0" w:space="0" w:color="auto"/>
                <w:right w:val="none" w:sz="0" w:space="0" w:color="auto"/>
              </w:divBdr>
            </w:div>
            <w:div w:id="1876456514">
              <w:marLeft w:val="0"/>
              <w:marRight w:val="0"/>
              <w:marTop w:val="0"/>
              <w:marBottom w:val="0"/>
              <w:divBdr>
                <w:top w:val="none" w:sz="0" w:space="0" w:color="auto"/>
                <w:left w:val="none" w:sz="0" w:space="0" w:color="auto"/>
                <w:bottom w:val="none" w:sz="0" w:space="0" w:color="auto"/>
                <w:right w:val="none" w:sz="0" w:space="0" w:color="auto"/>
              </w:divBdr>
            </w:div>
          </w:divsChild>
        </w:div>
        <w:div w:id="854808814">
          <w:marLeft w:val="0"/>
          <w:marRight w:val="0"/>
          <w:marTop w:val="0"/>
          <w:marBottom w:val="0"/>
          <w:divBdr>
            <w:top w:val="none" w:sz="0" w:space="0" w:color="auto"/>
            <w:left w:val="none" w:sz="0" w:space="0" w:color="auto"/>
            <w:bottom w:val="none" w:sz="0" w:space="0" w:color="auto"/>
            <w:right w:val="none" w:sz="0" w:space="0" w:color="auto"/>
          </w:divBdr>
          <w:divsChild>
            <w:div w:id="59642298">
              <w:marLeft w:val="0"/>
              <w:marRight w:val="0"/>
              <w:marTop w:val="0"/>
              <w:marBottom w:val="0"/>
              <w:divBdr>
                <w:top w:val="none" w:sz="0" w:space="0" w:color="auto"/>
                <w:left w:val="none" w:sz="0" w:space="0" w:color="auto"/>
                <w:bottom w:val="none" w:sz="0" w:space="0" w:color="auto"/>
                <w:right w:val="none" w:sz="0" w:space="0" w:color="auto"/>
              </w:divBdr>
            </w:div>
            <w:div w:id="194387845">
              <w:marLeft w:val="0"/>
              <w:marRight w:val="0"/>
              <w:marTop w:val="0"/>
              <w:marBottom w:val="0"/>
              <w:divBdr>
                <w:top w:val="none" w:sz="0" w:space="0" w:color="auto"/>
                <w:left w:val="none" w:sz="0" w:space="0" w:color="auto"/>
                <w:bottom w:val="none" w:sz="0" w:space="0" w:color="auto"/>
                <w:right w:val="none" w:sz="0" w:space="0" w:color="auto"/>
              </w:divBdr>
            </w:div>
            <w:div w:id="242834905">
              <w:marLeft w:val="0"/>
              <w:marRight w:val="0"/>
              <w:marTop w:val="0"/>
              <w:marBottom w:val="0"/>
              <w:divBdr>
                <w:top w:val="none" w:sz="0" w:space="0" w:color="auto"/>
                <w:left w:val="none" w:sz="0" w:space="0" w:color="auto"/>
                <w:bottom w:val="none" w:sz="0" w:space="0" w:color="auto"/>
                <w:right w:val="none" w:sz="0" w:space="0" w:color="auto"/>
              </w:divBdr>
            </w:div>
            <w:div w:id="2022312030">
              <w:marLeft w:val="0"/>
              <w:marRight w:val="0"/>
              <w:marTop w:val="0"/>
              <w:marBottom w:val="0"/>
              <w:divBdr>
                <w:top w:val="none" w:sz="0" w:space="0" w:color="auto"/>
                <w:left w:val="none" w:sz="0" w:space="0" w:color="auto"/>
                <w:bottom w:val="none" w:sz="0" w:space="0" w:color="auto"/>
                <w:right w:val="none" w:sz="0" w:space="0" w:color="auto"/>
              </w:divBdr>
            </w:div>
          </w:divsChild>
        </w:div>
        <w:div w:id="1097287116">
          <w:marLeft w:val="0"/>
          <w:marRight w:val="0"/>
          <w:marTop w:val="0"/>
          <w:marBottom w:val="0"/>
          <w:divBdr>
            <w:top w:val="none" w:sz="0" w:space="0" w:color="auto"/>
            <w:left w:val="none" w:sz="0" w:space="0" w:color="auto"/>
            <w:bottom w:val="none" w:sz="0" w:space="0" w:color="auto"/>
            <w:right w:val="none" w:sz="0" w:space="0" w:color="auto"/>
          </w:divBdr>
          <w:divsChild>
            <w:div w:id="851606545">
              <w:marLeft w:val="0"/>
              <w:marRight w:val="0"/>
              <w:marTop w:val="0"/>
              <w:marBottom w:val="0"/>
              <w:divBdr>
                <w:top w:val="none" w:sz="0" w:space="0" w:color="auto"/>
                <w:left w:val="none" w:sz="0" w:space="0" w:color="auto"/>
                <w:bottom w:val="none" w:sz="0" w:space="0" w:color="auto"/>
                <w:right w:val="none" w:sz="0" w:space="0" w:color="auto"/>
              </w:divBdr>
            </w:div>
            <w:div w:id="1218787580">
              <w:marLeft w:val="0"/>
              <w:marRight w:val="0"/>
              <w:marTop w:val="0"/>
              <w:marBottom w:val="0"/>
              <w:divBdr>
                <w:top w:val="none" w:sz="0" w:space="0" w:color="auto"/>
                <w:left w:val="none" w:sz="0" w:space="0" w:color="auto"/>
                <w:bottom w:val="none" w:sz="0" w:space="0" w:color="auto"/>
                <w:right w:val="none" w:sz="0" w:space="0" w:color="auto"/>
              </w:divBdr>
            </w:div>
          </w:divsChild>
        </w:div>
        <w:div w:id="1973171803">
          <w:marLeft w:val="0"/>
          <w:marRight w:val="0"/>
          <w:marTop w:val="0"/>
          <w:marBottom w:val="0"/>
          <w:divBdr>
            <w:top w:val="none" w:sz="0" w:space="0" w:color="auto"/>
            <w:left w:val="none" w:sz="0" w:space="0" w:color="auto"/>
            <w:bottom w:val="none" w:sz="0" w:space="0" w:color="auto"/>
            <w:right w:val="none" w:sz="0" w:space="0" w:color="auto"/>
          </w:divBdr>
          <w:divsChild>
            <w:div w:id="2316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4286">
      <w:bodyDiv w:val="1"/>
      <w:marLeft w:val="0"/>
      <w:marRight w:val="0"/>
      <w:marTop w:val="0"/>
      <w:marBottom w:val="0"/>
      <w:divBdr>
        <w:top w:val="none" w:sz="0" w:space="0" w:color="auto"/>
        <w:left w:val="none" w:sz="0" w:space="0" w:color="auto"/>
        <w:bottom w:val="none" w:sz="0" w:space="0" w:color="auto"/>
        <w:right w:val="none" w:sz="0" w:space="0" w:color="auto"/>
      </w:divBdr>
      <w:divsChild>
        <w:div w:id="117451181">
          <w:marLeft w:val="0"/>
          <w:marRight w:val="0"/>
          <w:marTop w:val="0"/>
          <w:marBottom w:val="0"/>
          <w:divBdr>
            <w:top w:val="none" w:sz="0" w:space="0" w:color="auto"/>
            <w:left w:val="none" w:sz="0" w:space="0" w:color="auto"/>
            <w:bottom w:val="none" w:sz="0" w:space="0" w:color="auto"/>
            <w:right w:val="none" w:sz="0" w:space="0" w:color="auto"/>
          </w:divBdr>
          <w:divsChild>
            <w:div w:id="22706992">
              <w:marLeft w:val="0"/>
              <w:marRight w:val="0"/>
              <w:marTop w:val="0"/>
              <w:marBottom w:val="0"/>
              <w:divBdr>
                <w:top w:val="none" w:sz="0" w:space="0" w:color="auto"/>
                <w:left w:val="none" w:sz="0" w:space="0" w:color="auto"/>
                <w:bottom w:val="none" w:sz="0" w:space="0" w:color="auto"/>
                <w:right w:val="none" w:sz="0" w:space="0" w:color="auto"/>
              </w:divBdr>
            </w:div>
            <w:div w:id="194929434">
              <w:marLeft w:val="0"/>
              <w:marRight w:val="0"/>
              <w:marTop w:val="0"/>
              <w:marBottom w:val="0"/>
              <w:divBdr>
                <w:top w:val="none" w:sz="0" w:space="0" w:color="auto"/>
                <w:left w:val="none" w:sz="0" w:space="0" w:color="auto"/>
                <w:bottom w:val="none" w:sz="0" w:space="0" w:color="auto"/>
                <w:right w:val="none" w:sz="0" w:space="0" w:color="auto"/>
              </w:divBdr>
            </w:div>
            <w:div w:id="379482100">
              <w:marLeft w:val="0"/>
              <w:marRight w:val="0"/>
              <w:marTop w:val="0"/>
              <w:marBottom w:val="0"/>
              <w:divBdr>
                <w:top w:val="none" w:sz="0" w:space="0" w:color="auto"/>
                <w:left w:val="none" w:sz="0" w:space="0" w:color="auto"/>
                <w:bottom w:val="none" w:sz="0" w:space="0" w:color="auto"/>
                <w:right w:val="none" w:sz="0" w:space="0" w:color="auto"/>
              </w:divBdr>
            </w:div>
            <w:div w:id="577523997">
              <w:marLeft w:val="0"/>
              <w:marRight w:val="0"/>
              <w:marTop w:val="0"/>
              <w:marBottom w:val="0"/>
              <w:divBdr>
                <w:top w:val="none" w:sz="0" w:space="0" w:color="auto"/>
                <w:left w:val="none" w:sz="0" w:space="0" w:color="auto"/>
                <w:bottom w:val="none" w:sz="0" w:space="0" w:color="auto"/>
                <w:right w:val="none" w:sz="0" w:space="0" w:color="auto"/>
              </w:divBdr>
            </w:div>
            <w:div w:id="1838882619">
              <w:marLeft w:val="0"/>
              <w:marRight w:val="0"/>
              <w:marTop w:val="0"/>
              <w:marBottom w:val="0"/>
              <w:divBdr>
                <w:top w:val="none" w:sz="0" w:space="0" w:color="auto"/>
                <w:left w:val="none" w:sz="0" w:space="0" w:color="auto"/>
                <w:bottom w:val="none" w:sz="0" w:space="0" w:color="auto"/>
                <w:right w:val="none" w:sz="0" w:space="0" w:color="auto"/>
              </w:divBdr>
            </w:div>
          </w:divsChild>
        </w:div>
        <w:div w:id="376393882">
          <w:marLeft w:val="0"/>
          <w:marRight w:val="0"/>
          <w:marTop w:val="0"/>
          <w:marBottom w:val="0"/>
          <w:divBdr>
            <w:top w:val="none" w:sz="0" w:space="0" w:color="auto"/>
            <w:left w:val="none" w:sz="0" w:space="0" w:color="auto"/>
            <w:bottom w:val="none" w:sz="0" w:space="0" w:color="auto"/>
            <w:right w:val="none" w:sz="0" w:space="0" w:color="auto"/>
          </w:divBdr>
          <w:divsChild>
            <w:div w:id="139856941">
              <w:marLeft w:val="0"/>
              <w:marRight w:val="0"/>
              <w:marTop w:val="0"/>
              <w:marBottom w:val="0"/>
              <w:divBdr>
                <w:top w:val="none" w:sz="0" w:space="0" w:color="auto"/>
                <w:left w:val="none" w:sz="0" w:space="0" w:color="auto"/>
                <w:bottom w:val="none" w:sz="0" w:space="0" w:color="auto"/>
                <w:right w:val="none" w:sz="0" w:space="0" w:color="auto"/>
              </w:divBdr>
            </w:div>
          </w:divsChild>
        </w:div>
        <w:div w:id="917593615">
          <w:marLeft w:val="0"/>
          <w:marRight w:val="0"/>
          <w:marTop w:val="0"/>
          <w:marBottom w:val="0"/>
          <w:divBdr>
            <w:top w:val="none" w:sz="0" w:space="0" w:color="auto"/>
            <w:left w:val="none" w:sz="0" w:space="0" w:color="auto"/>
            <w:bottom w:val="none" w:sz="0" w:space="0" w:color="auto"/>
            <w:right w:val="none" w:sz="0" w:space="0" w:color="auto"/>
          </w:divBdr>
          <w:divsChild>
            <w:div w:id="924190794">
              <w:marLeft w:val="0"/>
              <w:marRight w:val="0"/>
              <w:marTop w:val="0"/>
              <w:marBottom w:val="0"/>
              <w:divBdr>
                <w:top w:val="none" w:sz="0" w:space="0" w:color="auto"/>
                <w:left w:val="none" w:sz="0" w:space="0" w:color="auto"/>
                <w:bottom w:val="none" w:sz="0" w:space="0" w:color="auto"/>
                <w:right w:val="none" w:sz="0" w:space="0" w:color="auto"/>
              </w:divBdr>
            </w:div>
            <w:div w:id="2031030615">
              <w:marLeft w:val="0"/>
              <w:marRight w:val="0"/>
              <w:marTop w:val="0"/>
              <w:marBottom w:val="0"/>
              <w:divBdr>
                <w:top w:val="none" w:sz="0" w:space="0" w:color="auto"/>
                <w:left w:val="none" w:sz="0" w:space="0" w:color="auto"/>
                <w:bottom w:val="none" w:sz="0" w:space="0" w:color="auto"/>
                <w:right w:val="none" w:sz="0" w:space="0" w:color="auto"/>
              </w:divBdr>
            </w:div>
          </w:divsChild>
        </w:div>
        <w:div w:id="1072387107">
          <w:marLeft w:val="0"/>
          <w:marRight w:val="0"/>
          <w:marTop w:val="0"/>
          <w:marBottom w:val="0"/>
          <w:divBdr>
            <w:top w:val="none" w:sz="0" w:space="0" w:color="auto"/>
            <w:left w:val="none" w:sz="0" w:space="0" w:color="auto"/>
            <w:bottom w:val="none" w:sz="0" w:space="0" w:color="auto"/>
            <w:right w:val="none" w:sz="0" w:space="0" w:color="auto"/>
          </w:divBdr>
          <w:divsChild>
            <w:div w:id="1101102125">
              <w:marLeft w:val="0"/>
              <w:marRight w:val="0"/>
              <w:marTop w:val="0"/>
              <w:marBottom w:val="0"/>
              <w:divBdr>
                <w:top w:val="none" w:sz="0" w:space="0" w:color="auto"/>
                <w:left w:val="none" w:sz="0" w:space="0" w:color="auto"/>
                <w:bottom w:val="none" w:sz="0" w:space="0" w:color="auto"/>
                <w:right w:val="none" w:sz="0" w:space="0" w:color="auto"/>
              </w:divBdr>
            </w:div>
            <w:div w:id="1363823106">
              <w:marLeft w:val="0"/>
              <w:marRight w:val="0"/>
              <w:marTop w:val="0"/>
              <w:marBottom w:val="0"/>
              <w:divBdr>
                <w:top w:val="none" w:sz="0" w:space="0" w:color="auto"/>
                <w:left w:val="none" w:sz="0" w:space="0" w:color="auto"/>
                <w:bottom w:val="none" w:sz="0" w:space="0" w:color="auto"/>
                <w:right w:val="none" w:sz="0" w:space="0" w:color="auto"/>
              </w:divBdr>
            </w:div>
            <w:div w:id="1507092862">
              <w:marLeft w:val="0"/>
              <w:marRight w:val="0"/>
              <w:marTop w:val="0"/>
              <w:marBottom w:val="0"/>
              <w:divBdr>
                <w:top w:val="none" w:sz="0" w:space="0" w:color="auto"/>
                <w:left w:val="none" w:sz="0" w:space="0" w:color="auto"/>
                <w:bottom w:val="none" w:sz="0" w:space="0" w:color="auto"/>
                <w:right w:val="none" w:sz="0" w:space="0" w:color="auto"/>
              </w:divBdr>
            </w:div>
            <w:div w:id="2061978081">
              <w:marLeft w:val="0"/>
              <w:marRight w:val="0"/>
              <w:marTop w:val="0"/>
              <w:marBottom w:val="0"/>
              <w:divBdr>
                <w:top w:val="none" w:sz="0" w:space="0" w:color="auto"/>
                <w:left w:val="none" w:sz="0" w:space="0" w:color="auto"/>
                <w:bottom w:val="none" w:sz="0" w:space="0" w:color="auto"/>
                <w:right w:val="none" w:sz="0" w:space="0" w:color="auto"/>
              </w:divBdr>
            </w:div>
          </w:divsChild>
        </w:div>
        <w:div w:id="1118063690">
          <w:marLeft w:val="0"/>
          <w:marRight w:val="0"/>
          <w:marTop w:val="0"/>
          <w:marBottom w:val="0"/>
          <w:divBdr>
            <w:top w:val="none" w:sz="0" w:space="0" w:color="auto"/>
            <w:left w:val="none" w:sz="0" w:space="0" w:color="auto"/>
            <w:bottom w:val="none" w:sz="0" w:space="0" w:color="auto"/>
            <w:right w:val="none" w:sz="0" w:space="0" w:color="auto"/>
          </w:divBdr>
          <w:divsChild>
            <w:div w:id="17243029">
              <w:marLeft w:val="0"/>
              <w:marRight w:val="0"/>
              <w:marTop w:val="0"/>
              <w:marBottom w:val="0"/>
              <w:divBdr>
                <w:top w:val="none" w:sz="0" w:space="0" w:color="auto"/>
                <w:left w:val="none" w:sz="0" w:space="0" w:color="auto"/>
                <w:bottom w:val="none" w:sz="0" w:space="0" w:color="auto"/>
                <w:right w:val="none" w:sz="0" w:space="0" w:color="auto"/>
              </w:divBdr>
            </w:div>
            <w:div w:id="509638242">
              <w:marLeft w:val="0"/>
              <w:marRight w:val="0"/>
              <w:marTop w:val="0"/>
              <w:marBottom w:val="0"/>
              <w:divBdr>
                <w:top w:val="none" w:sz="0" w:space="0" w:color="auto"/>
                <w:left w:val="none" w:sz="0" w:space="0" w:color="auto"/>
                <w:bottom w:val="none" w:sz="0" w:space="0" w:color="auto"/>
                <w:right w:val="none" w:sz="0" w:space="0" w:color="auto"/>
              </w:divBdr>
            </w:div>
            <w:div w:id="988363956">
              <w:marLeft w:val="0"/>
              <w:marRight w:val="0"/>
              <w:marTop w:val="0"/>
              <w:marBottom w:val="0"/>
              <w:divBdr>
                <w:top w:val="none" w:sz="0" w:space="0" w:color="auto"/>
                <w:left w:val="none" w:sz="0" w:space="0" w:color="auto"/>
                <w:bottom w:val="none" w:sz="0" w:space="0" w:color="auto"/>
                <w:right w:val="none" w:sz="0" w:space="0" w:color="auto"/>
              </w:divBdr>
            </w:div>
            <w:div w:id="1224683902">
              <w:marLeft w:val="0"/>
              <w:marRight w:val="0"/>
              <w:marTop w:val="0"/>
              <w:marBottom w:val="0"/>
              <w:divBdr>
                <w:top w:val="none" w:sz="0" w:space="0" w:color="auto"/>
                <w:left w:val="none" w:sz="0" w:space="0" w:color="auto"/>
                <w:bottom w:val="none" w:sz="0" w:space="0" w:color="auto"/>
                <w:right w:val="none" w:sz="0" w:space="0" w:color="auto"/>
              </w:divBdr>
            </w:div>
            <w:div w:id="1407532377">
              <w:marLeft w:val="0"/>
              <w:marRight w:val="0"/>
              <w:marTop w:val="0"/>
              <w:marBottom w:val="0"/>
              <w:divBdr>
                <w:top w:val="none" w:sz="0" w:space="0" w:color="auto"/>
                <w:left w:val="none" w:sz="0" w:space="0" w:color="auto"/>
                <w:bottom w:val="none" w:sz="0" w:space="0" w:color="auto"/>
                <w:right w:val="none" w:sz="0" w:space="0" w:color="auto"/>
              </w:divBdr>
            </w:div>
          </w:divsChild>
        </w:div>
        <w:div w:id="1336305929">
          <w:marLeft w:val="0"/>
          <w:marRight w:val="0"/>
          <w:marTop w:val="0"/>
          <w:marBottom w:val="0"/>
          <w:divBdr>
            <w:top w:val="none" w:sz="0" w:space="0" w:color="auto"/>
            <w:left w:val="none" w:sz="0" w:space="0" w:color="auto"/>
            <w:bottom w:val="none" w:sz="0" w:space="0" w:color="auto"/>
            <w:right w:val="none" w:sz="0" w:space="0" w:color="auto"/>
          </w:divBdr>
          <w:divsChild>
            <w:div w:id="685598125">
              <w:marLeft w:val="0"/>
              <w:marRight w:val="0"/>
              <w:marTop w:val="0"/>
              <w:marBottom w:val="0"/>
              <w:divBdr>
                <w:top w:val="none" w:sz="0" w:space="0" w:color="auto"/>
                <w:left w:val="none" w:sz="0" w:space="0" w:color="auto"/>
                <w:bottom w:val="none" w:sz="0" w:space="0" w:color="auto"/>
                <w:right w:val="none" w:sz="0" w:space="0" w:color="auto"/>
              </w:divBdr>
            </w:div>
            <w:div w:id="13871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601">
      <w:bodyDiv w:val="1"/>
      <w:marLeft w:val="0"/>
      <w:marRight w:val="0"/>
      <w:marTop w:val="0"/>
      <w:marBottom w:val="0"/>
      <w:divBdr>
        <w:top w:val="none" w:sz="0" w:space="0" w:color="auto"/>
        <w:left w:val="none" w:sz="0" w:space="0" w:color="auto"/>
        <w:bottom w:val="none" w:sz="0" w:space="0" w:color="auto"/>
        <w:right w:val="none" w:sz="0" w:space="0" w:color="auto"/>
      </w:divBdr>
      <w:divsChild>
        <w:div w:id="130877210">
          <w:marLeft w:val="0"/>
          <w:marRight w:val="0"/>
          <w:marTop w:val="0"/>
          <w:marBottom w:val="0"/>
          <w:divBdr>
            <w:top w:val="none" w:sz="0" w:space="0" w:color="auto"/>
            <w:left w:val="none" w:sz="0" w:space="0" w:color="auto"/>
            <w:bottom w:val="none" w:sz="0" w:space="0" w:color="auto"/>
            <w:right w:val="none" w:sz="0" w:space="0" w:color="auto"/>
          </w:divBdr>
        </w:div>
        <w:div w:id="1131283489">
          <w:marLeft w:val="0"/>
          <w:marRight w:val="0"/>
          <w:marTop w:val="0"/>
          <w:marBottom w:val="0"/>
          <w:divBdr>
            <w:top w:val="none" w:sz="0" w:space="0" w:color="auto"/>
            <w:left w:val="none" w:sz="0" w:space="0" w:color="auto"/>
            <w:bottom w:val="none" w:sz="0" w:space="0" w:color="auto"/>
            <w:right w:val="none" w:sz="0" w:space="0" w:color="auto"/>
          </w:divBdr>
        </w:div>
        <w:div w:id="1567182738">
          <w:marLeft w:val="0"/>
          <w:marRight w:val="0"/>
          <w:marTop w:val="0"/>
          <w:marBottom w:val="0"/>
          <w:divBdr>
            <w:top w:val="none" w:sz="0" w:space="0" w:color="auto"/>
            <w:left w:val="none" w:sz="0" w:space="0" w:color="auto"/>
            <w:bottom w:val="none" w:sz="0" w:space="0" w:color="auto"/>
            <w:right w:val="none" w:sz="0" w:space="0" w:color="auto"/>
          </w:divBdr>
        </w:div>
        <w:div w:id="1994479245">
          <w:marLeft w:val="0"/>
          <w:marRight w:val="0"/>
          <w:marTop w:val="0"/>
          <w:marBottom w:val="0"/>
          <w:divBdr>
            <w:top w:val="none" w:sz="0" w:space="0" w:color="auto"/>
            <w:left w:val="none" w:sz="0" w:space="0" w:color="auto"/>
            <w:bottom w:val="none" w:sz="0" w:space="0" w:color="auto"/>
            <w:right w:val="none" w:sz="0" w:space="0" w:color="auto"/>
          </w:divBdr>
        </w:div>
      </w:divsChild>
    </w:div>
    <w:div w:id="2083479617">
      <w:bodyDiv w:val="1"/>
      <w:marLeft w:val="0"/>
      <w:marRight w:val="0"/>
      <w:marTop w:val="0"/>
      <w:marBottom w:val="0"/>
      <w:divBdr>
        <w:top w:val="none" w:sz="0" w:space="0" w:color="auto"/>
        <w:left w:val="none" w:sz="0" w:space="0" w:color="auto"/>
        <w:bottom w:val="none" w:sz="0" w:space="0" w:color="auto"/>
        <w:right w:val="none" w:sz="0" w:space="0" w:color="auto"/>
      </w:divBdr>
      <w:divsChild>
        <w:div w:id="144469740">
          <w:marLeft w:val="0"/>
          <w:marRight w:val="0"/>
          <w:marTop w:val="0"/>
          <w:marBottom w:val="0"/>
          <w:divBdr>
            <w:top w:val="none" w:sz="0" w:space="0" w:color="auto"/>
            <w:left w:val="none" w:sz="0" w:space="0" w:color="auto"/>
            <w:bottom w:val="none" w:sz="0" w:space="0" w:color="auto"/>
            <w:right w:val="none" w:sz="0" w:space="0" w:color="auto"/>
          </w:divBdr>
        </w:div>
        <w:div w:id="1628078042">
          <w:marLeft w:val="0"/>
          <w:marRight w:val="0"/>
          <w:marTop w:val="0"/>
          <w:marBottom w:val="0"/>
          <w:divBdr>
            <w:top w:val="none" w:sz="0" w:space="0" w:color="auto"/>
            <w:left w:val="none" w:sz="0" w:space="0" w:color="auto"/>
            <w:bottom w:val="none" w:sz="0" w:space="0" w:color="auto"/>
            <w:right w:val="none" w:sz="0" w:space="0" w:color="auto"/>
          </w:divBdr>
        </w:div>
        <w:div w:id="19989988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861851DE0147DEBFC47DB3FFC26CCA"/>
        <w:category>
          <w:name w:val="General"/>
          <w:gallery w:val="placeholder"/>
        </w:category>
        <w:types>
          <w:type w:val="bbPlcHdr"/>
        </w:types>
        <w:behaviors>
          <w:behavior w:val="content"/>
        </w:behaviors>
        <w:guid w:val="{2DE0832D-E076-40C9-BD01-D65F255071F0}"/>
      </w:docPartPr>
      <w:docPartBody>
        <w:p w:rsidR="00E2400A" w:rsidRDefault="00C32C53">
          <w:r w:rsidRPr="00F258E2">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rundfos TheSans">
    <w:charset w:val="EE"/>
    <w:family w:val="swiss"/>
    <w:pitch w:val="variable"/>
    <w:sig w:usb0="A00002FF" w:usb1="500064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57"/>
    <w:rsid w:val="004E2F83"/>
    <w:rsid w:val="005B144D"/>
    <w:rsid w:val="005C65C9"/>
    <w:rsid w:val="006148E5"/>
    <w:rsid w:val="006813DB"/>
    <w:rsid w:val="00726E57"/>
    <w:rsid w:val="008A3FA5"/>
    <w:rsid w:val="00B149ED"/>
    <w:rsid w:val="00C17A4A"/>
    <w:rsid w:val="00C32C53"/>
    <w:rsid w:val="00C84256"/>
    <w:rsid w:val="00E15BF5"/>
    <w:rsid w:val="00E2400A"/>
    <w:rsid w:val="00F32A9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5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C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0"/>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A0BCDA59442E47BDA27B2BA3C25D19" ma:contentTypeVersion="20" ma:contentTypeDescription="Create a new document." ma:contentTypeScope="" ma:versionID="27247bc033ed28dac7e9870873174b7e">
  <xsd:schema xmlns:xsd="http://www.w3.org/2001/XMLSchema" xmlns:xs="http://www.w3.org/2001/XMLSchema" xmlns:p="http://schemas.microsoft.com/office/2006/metadata/properties" xmlns:ns2="7dfa3b01-7c8e-4e90-b3ad-bef9adb0984f" xmlns:ns3="0ed8e43f-95a9-4fef-9e92-2a34def82b42" xmlns:ns4="f054ec35-24dd-44c0-b432-ab6889ed4dc1" targetNamespace="http://schemas.microsoft.com/office/2006/metadata/properties" ma:root="true" ma:fieldsID="55874d90b4ab538ecf4f0174d1bc4176" ns2:_="" ns3:_="" ns4:_="">
    <xsd:import namespace="7dfa3b01-7c8e-4e90-b3ad-bef9adb0984f"/>
    <xsd:import namespace="0ed8e43f-95a9-4fef-9e92-2a34def82b42"/>
    <xsd:import namespace="f054ec35-24dd-44c0-b432-ab6889ed4d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odificationdate"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a3b01-7c8e-4e90-b3ad-bef9adb09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odificationdate" ma:index="25" nillable="true" ma:displayName="modification date" ma:format="DateTime" ma:internalName="modification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 ma:index="2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8e43f-95a9-4fef-9e92-2a34def82b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87f3b7-d61e-4567-b382-6eaa171e251f}" ma:internalName="TaxCatchAll" ma:showField="CatchAllData" ma:web="0ed8e43f-95a9-4fef-9e92-2a34def82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https://grundfos.sharepoint.com/sites/solutions-1/_cts/Group Standards/Form for Standard.dotx</xsnLocation>
  <cached>True</cached>
  <openByDefault>False</openByDefault>
  <xsnScope>https://grundfos.sharepoint.com/sites/solutions-1</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f054ec35-24dd-44c0-b432-ab6889ed4dc1">
      <Value>26</Value>
      <Value>107</Value>
      <Value>224</Value>
    </TaxCatchAll>
    <modificationdate xmlns="7dfa3b01-7c8e-4e90-b3ad-bef9adb0984f" xsi:nil="true"/>
    <Date xmlns="7dfa3b01-7c8e-4e90-b3ad-bef9adb0984f" xsi:nil="true"/>
    <lcf76f155ced4ddcb4097134ff3c332f xmlns="7dfa3b01-7c8e-4e90-b3ad-bef9adb0984f">
      <Terms xmlns="http://schemas.microsoft.com/office/infopath/2007/PartnerControls"/>
    </lcf76f155ced4ddcb4097134ff3c332f>
    <SharedWithUsers xmlns="0ed8e43f-95a9-4fef-9e92-2a34def82b42">
      <UserInfo>
        <DisplayName/>
        <AccountId xsi:nil="true"/>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Grundfos Standard" ma:contentTypeID="0x01010015B15B2D983A5C439C987732C99EB4FC06003295AB4DD588FC478339434F3A6480AF" ma:contentTypeVersion="497" ma:contentTypeDescription="" ma:contentTypeScope="" ma:versionID="69f8413df43af1f7a95a0618ac5be0ba">
  <xsd:schema xmlns:xsd="http://www.w3.org/2001/XMLSchema" xmlns:xs="http://www.w3.org/2001/XMLSchema" xmlns:p="http://schemas.microsoft.com/office/2006/metadata/properties" xmlns:ns1="http://schemas.microsoft.com/sharepoint/v3" xmlns:ns2="3d12a7fe-db7d-4480-92c4-cd0009f7e7d7" xmlns:ns3="478949AD-0A67-49FD-AC25-DEDEB2B7FC67" xmlns:ns4="f054ec35-24dd-44c0-b432-ab6889ed4dc1" targetNamespace="http://schemas.microsoft.com/office/2006/metadata/properties" ma:root="true" ma:fieldsID="00cb2979a4e8845d9b79deb264b9d0ed" ns1:_="" ns2:_="" ns3:_="" ns4:_="">
    <xsd:import namespace="http://schemas.microsoft.com/sharepoint/v3"/>
    <xsd:import namespace="3d12a7fe-db7d-4480-92c4-cd0009f7e7d7"/>
    <xsd:import namespace="478949AD-0A67-49FD-AC25-DEDEB2B7FC67"/>
    <xsd:import namespace="f054ec35-24dd-44c0-b432-ab6889ed4dc1"/>
    <xsd:element name="properties">
      <xsd:complexType>
        <xsd:sequence>
          <xsd:element name="documentManagement">
            <xsd:complexType>
              <xsd:all>
                <xsd:element ref="ns3:Document_x0020_Owner"/>
                <xsd:element ref="ns2:Release_x0020_Approvers" minOccurs="0"/>
                <xsd:element ref="ns2:Reviewers" minOccurs="0"/>
                <xsd:element ref="ns2:Notify" minOccurs="0"/>
                <xsd:element ref="ns3:Document_x0020_Handler"/>
                <xsd:element ref="ns3:Comments" minOccurs="0"/>
                <xsd:element ref="ns4:TaxCatchAll" minOccurs="0"/>
                <xsd:element ref="ns2:TaxKeywordTaxHTField" minOccurs="0"/>
                <xsd:element ref="ns2:m7b4dc36aa6f434891fff9c718eccb4b" minOccurs="0"/>
                <xsd:element ref="ns2:f2195d0707334d7e8962ca9197d103a9" minOccurs="0"/>
                <xsd:element ref="ns4:TaxCatchAllLabel" minOccurs="0"/>
                <xsd:element ref="ns3:DLCPolicyLabelValue" minOccurs="0"/>
                <xsd:element ref="ns2:DLCPolicyLabelClientValue" minOccurs="0"/>
                <xsd:element ref="ns2:DLCPolicyLabelLock" minOccurs="0"/>
                <xsd:element ref="ns2:_dlc_DocId" minOccurs="0"/>
                <xsd:element ref="ns2:_dlc_DocIdPersistId" minOccurs="0"/>
                <xsd:element ref="ns3:Valid_x0020_Until" minOccurs="0"/>
                <xsd:element ref="ns2:aa8307e683ab4c0bbd2f45980a401241" minOccurs="0"/>
                <xsd:element ref="ns3:Approval_x0020_Required" minOccurs="0"/>
                <xsd:element ref="ns3:Document_x0020_Status" minOccurs="0"/>
                <xsd:element ref="ns3:Effective_x0020_Date" minOccurs="0"/>
                <xsd:element ref="ns1:_dlc_ExpireDateSaved" minOccurs="0"/>
                <xsd:element ref="ns1:_dlc_ExpireDate" minOccurs="0"/>
                <xsd:element ref="ns1:_dlc_Exempt"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3" nillable="true" ma:displayName="Original Expiration Date" ma:hidden="true" ma:internalName="_dlc_ExpireDateSaved" ma:readOnly="true">
      <xsd:simpleType>
        <xsd:restriction base="dms:DateTime"/>
      </xsd:simpleType>
    </xsd:element>
    <xsd:element name="_dlc_ExpireDate" ma:index="34" nillable="true" ma:displayName="Expiration Date" ma:description="" ma:hidden="true" ma:indexed="true" ma:internalName="_dlc_ExpireDate" ma:readOnly="true">
      <xsd:simpleType>
        <xsd:restriction base="dms:DateTime"/>
      </xsd:simpleType>
    </xsd:element>
    <xsd:element name="_dlc_Exempt" ma:index="3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2a7fe-db7d-4480-92c4-cd0009f7e7d7" elementFormDefault="qualified">
    <xsd:import namespace="http://schemas.microsoft.com/office/2006/documentManagement/types"/>
    <xsd:import namespace="http://schemas.microsoft.com/office/infopath/2007/PartnerControls"/>
    <xsd:element name="Release_x0020_Approvers" ma:index="7" nillable="true" ma:displayName="Document Owner" ma:list="UserInfo" ma:SharePointGroup="0" ma:internalName="Release_x0020_Approvers"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8" nillable="true" ma:displayName="Reviewers" ma:list="UserInfo" ma:SharePointGroup="0" ma:internalName="Reviewer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y" ma:index="9" nillable="true" ma:displayName="Notify" ma:list="UserInfo" ma:SearchPeopleOnly="false" ma:SharePointGroup="0" ma:internalName="Notif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1e24f276-14dc-4e54-a0cf-bc34c614c50f" ma:termSetId="00000000-0000-0000-0000-000000000000" ma:anchorId="00000000-0000-0000-0000-000000000000" ma:open="true" ma:isKeyword="true">
      <xsd:complexType>
        <xsd:sequence>
          <xsd:element ref="pc:Terms" minOccurs="0" maxOccurs="1"/>
        </xsd:sequence>
      </xsd:complexType>
    </xsd:element>
    <xsd:element name="m7b4dc36aa6f434891fff9c718eccb4b" ma:index="15" ma:taxonomy="true" ma:internalName="m7b4dc36aa6f434891fff9c718eccb4b" ma:taxonomyFieldName="Owner_x0020_Process" ma:displayName="Processes" ma:default="" ma:fieldId="{67b4dc36-aa6f-4348-91ff-f9c718eccb4b}" ma:taxonomyMulti="true" ma:sspId="1e24f276-14dc-4e54-a0cf-bc34c614c50f" ma:termSetId="126f8005-d52f-48f6-8d3f-c83043d1a8dc" ma:anchorId="d56304e9-c4d2-48d2-b154-a83d22ea7ada" ma:open="false" ma:isKeyword="false">
      <xsd:complexType>
        <xsd:sequence>
          <xsd:element ref="pc:Terms" minOccurs="0" maxOccurs="1"/>
        </xsd:sequence>
      </xsd:complexType>
    </xsd:element>
    <xsd:element name="f2195d0707334d7e8962ca9197d103a9" ma:index="16" ma:taxonomy="true" ma:internalName="f2195d0707334d7e8962ca9197d103a9" ma:taxonomyFieldName="PrimaryLanguage1" ma:displayName="Primary Language" ma:readOnly="false" ma:default="107;#English (British)|05bafd22-d9f4-4b5f-b085-3d82f4f9b281" ma:fieldId="{f2195d07-0733-4d7e-8962-ca9197d103a9}" ma:sspId="1e24f276-14dc-4e54-a0cf-bc34c614c50f" ma:termSetId="dbe08d34-7f9c-4fba-97b8-da0b3aea2b6a" ma:anchorId="00000000-0000-0000-0000-000000000000" ma:open="false" ma:isKeyword="false">
      <xsd:complexType>
        <xsd:sequence>
          <xsd:element ref="pc:Terms" minOccurs="0" maxOccurs="1"/>
        </xsd:sequence>
      </xsd:complex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aa8307e683ab4c0bbd2f45980a401241" ma:index="29" ma:taxonomy="true" ma:internalName="aa8307e683ab4c0bbd2f45980a401241" ma:taxonomyFieldName="Organisation" ma:displayName="Organisation" ma:readOnly="false" ma:default="26;#Group|59974764-dbf5-4dce-9313-bac203ac61db" ma:fieldId="{aa8307e6-83ab-4c0b-bd2f-45980a401241}" ma:sspId="1e24f276-14dc-4e54-a0cf-bc34c614c50f" ma:termSetId="b4fdb986-481d-441b-b528-377293fc2964" ma:anchorId="00000000-0000-0000-0000-000000000000" ma:open="false" ma:isKeyword="false">
      <xsd:complexType>
        <xsd:sequence>
          <xsd:element ref="pc:Terms" minOccurs="0" maxOccurs="1"/>
        </xsd:sequence>
      </xsd:complex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949AD-0A67-49FD-AC25-DEDEB2B7FC67" elementFormDefault="qualified">
    <xsd:import namespace="http://schemas.microsoft.com/office/2006/documentManagement/types"/>
    <xsd:import namespace="http://schemas.microsoft.com/office/infopath/2007/PartnerControls"/>
    <xsd:element name="Document_x0020_Owner" ma:index="6" ma:displayName="Document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Handler" ma:index="10" ma:displayName="Document Handlers" ma:list="UserInfo" ma:SharePointGroup="20830" ma:internalName="Document_x0020_Handl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11" nillable="true" ma:displayName="Comments" ma:internalName="Comments">
      <xsd:simpleType>
        <xsd:restriction base="dms:Note"/>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Valid_x0020_Until" ma:index="28" nillable="true" ma:displayName="Valid Until" ma:format="DateOnly" ma:hidden="true" ma:indexed="true" ma:internalName="Valid_x0020_Until" ma:readOnly="false">
      <xsd:simpleType>
        <xsd:restriction base="dms:DateTime"/>
      </xsd:simpleType>
    </xsd:element>
    <xsd:element name="Approval_x0020_Required" ma:index="30" nillable="true" ma:displayName="Approval Required" ma:default="No" ma:format="Dropdown" ma:hidden="true" ma:internalName="Approval_x0020_Required" ma:readOnly="false">
      <xsd:simpleType>
        <xsd:restriction base="dms:Choice">
          <xsd:enumeration value="Yes"/>
          <xsd:enumeration value="No"/>
        </xsd:restriction>
      </xsd:simpleType>
    </xsd:element>
    <xsd:element name="Document_x0020_Status" ma:index="31" nillable="true" ma:displayName="Document Status" ma:default="Draft" ma:format="Dropdown" ma:hidden="true" ma:indexed="true" ma:internalName="Document_x0020_Status" ma:readOnly="false">
      <xsd:simpleType>
        <xsd:restriction base="dms:Choice">
          <xsd:enumeration value="Draft"/>
          <xsd:enumeration value="Pending Review"/>
          <xsd:enumeration value="Reviewed"/>
          <xsd:enumeration value="Pending Approval"/>
          <xsd:enumeration value="Pending Release"/>
          <xsd:enumeration value="Released"/>
          <xsd:enumeration value="Pending Archiving"/>
          <xsd:enumeration value="Archived"/>
          <xsd:enumeration value="Rejected"/>
          <xsd:enumeration value="Failed"/>
          <xsd:enumeration value="Cancelled"/>
        </xsd:restriction>
      </xsd:simpleType>
    </xsd:element>
    <xsd:element name="Effective_x0020_Date" ma:index="32" nillable="true" ma:displayName="Release Date" ma:format="DateOnly" ma:hidden="true" ma:internalName="Effectiv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84a8e5-c96b-4ef3-af9e-304d8ecbe42b}" ma:internalName="TaxCatchAll" ma:showField="CatchAllData" ma:web="3d12a7fe-db7d-4480-92c4-cd0009f7e7d7">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fb84a8e5-c96b-4ef3-af9e-304d8ecbe42b}" ma:internalName="TaxCatchAllLabel" ma:readOnly="true" ma:showField="CatchAllDataLabel" ma:web="3d12a7fe-db7d-4480-92c4-cd0009f7e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0FD01-7ECF-41CA-BFEC-E1BABD28AA94}">
  <ds:schemaRefs>
    <ds:schemaRef ds:uri="http://schemas.microsoft.com/sharepoint/v3/contenttype/forms"/>
  </ds:schemaRefs>
</ds:datastoreItem>
</file>

<file path=customXml/itemProps2.xml><?xml version="1.0" encoding="utf-8"?>
<ds:datastoreItem xmlns:ds="http://schemas.openxmlformats.org/officeDocument/2006/customXml" ds:itemID="{FA04E359-D53D-4A2B-A5E7-E7E0D6976FE0}">
  <ds:schemaRefs>
    <ds:schemaRef ds:uri="http://schemas.openxmlformats.org/officeDocument/2006/bibliography"/>
  </ds:schemaRefs>
</ds:datastoreItem>
</file>

<file path=customXml/itemProps3.xml><?xml version="1.0" encoding="utf-8"?>
<ds:datastoreItem xmlns:ds="http://schemas.openxmlformats.org/officeDocument/2006/customXml" ds:itemID="{EAFF79CF-551E-410E-AEE3-64833AAADE5D}"/>
</file>

<file path=customXml/itemProps4.xml><?xml version="1.0" encoding="utf-8"?>
<ds:datastoreItem xmlns:ds="http://schemas.openxmlformats.org/officeDocument/2006/customXml" ds:itemID="{1118C0B7-9AAB-42AB-81AB-031B3AD95B65}">
  <ds:schemaRefs>
    <ds:schemaRef ds:uri="http://schemas.microsoft.com/office/2006/metadata/customXsn"/>
  </ds:schemaRefs>
</ds:datastoreItem>
</file>

<file path=customXml/itemProps5.xml><?xml version="1.0" encoding="utf-8"?>
<ds:datastoreItem xmlns:ds="http://schemas.openxmlformats.org/officeDocument/2006/customXml" ds:itemID="{1A53F8B8-F730-4241-9537-2954F0207BC9}">
  <ds:schemaRefs>
    <ds:schemaRef ds:uri="http://schemas.microsoft.com/office/2006/metadata/properties"/>
    <ds:schemaRef ds:uri="http://schemas.microsoft.com/office/infopath/2007/PartnerControls"/>
    <ds:schemaRef ds:uri="3d12a7fe-db7d-4480-92c4-cd0009f7e7d7"/>
    <ds:schemaRef ds:uri="f054ec35-24dd-44c0-b432-ab6889ed4dc1"/>
    <ds:schemaRef ds:uri="478949AD-0A67-49FD-AC25-DEDEB2B7FC67"/>
    <ds:schemaRef ds:uri="http://schemas.microsoft.com/sharepoint/v3"/>
  </ds:schemaRefs>
</ds:datastoreItem>
</file>

<file path=customXml/itemProps6.xml><?xml version="1.0" encoding="utf-8"?>
<ds:datastoreItem xmlns:ds="http://schemas.openxmlformats.org/officeDocument/2006/customXml" ds:itemID="{39D187CD-BD6D-4B5D-B85E-4B82880201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6</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GS402A0051 Requirements for Ex Quality Management</dc:title>
  <dc:subject/>
  <dc:creator/>
  <cp:keywords/>
  <dc:description/>
  <cp:lastModifiedBy>Andrea Kovács</cp:lastModifiedBy>
  <cp:revision>5</cp:revision>
  <dcterms:created xsi:type="dcterms:W3CDTF">2023-11-28T17:51:00Z</dcterms:created>
  <dcterms:modified xsi:type="dcterms:W3CDTF">2024-05-15T10:35:39Z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Expiration Reminder">
    <vt:lpwstr>, </vt:lpwstr>
  </property>
  <property fmtid="{D5CDD505-2E9C-101B-9397-08002B2CF9AE}" pid="4" name="LastSharedByUser">
    <vt:lpwstr/>
  </property>
  <property fmtid="{D5CDD505-2E9C-101B-9397-08002B2CF9AE}" pid="5" name="_dlc_policyId">
    <vt:lpwstr/>
  </property>
  <property fmtid="{D5CDD505-2E9C-101B-9397-08002B2CF9AE}" pid="6" name="Create New Version(1)">
    <vt:lpwstr>, </vt:lpwstr>
  </property>
  <property fmtid="{D5CDD505-2E9C-101B-9397-08002B2CF9AE}" pid="7" name="xd_ProgID">
    <vt:lpwstr/>
  </property>
  <property fmtid="{D5CDD505-2E9C-101B-9397-08002B2CF9AE}" pid="8" name="Archive Directly - Standards">
    <vt:lpwstr>, </vt:lpwstr>
  </property>
  <property fmtid="{D5CDD505-2E9C-101B-9397-08002B2CF9AE}" pid="9" name="ContentTypeId">
    <vt:lpwstr>0x010100B7A0BCDA59442E47BDA27B2BA3C25D19</vt:lpwstr>
  </property>
  <property fmtid="{D5CDD505-2E9C-101B-9397-08002B2CF9AE}" pid="10" name="Approve Document Archiving - Standards">
    <vt:lpwstr>, </vt:lpwstr>
  </property>
  <property fmtid="{D5CDD505-2E9C-101B-9397-08002B2CF9AE}" pid="11" name="Owner Process">
    <vt:lpwstr>224;#S1 Quality Management|02ee69cb-7331-4f73-a833-b4a67a9d7b76</vt:lpwstr>
  </property>
  <property fmtid="{D5CDD505-2E9C-101B-9397-08002B2CF9AE}" pid="12" name="Set Document Type and Sub type(1)">
    <vt:lpwstr>, </vt:lpwstr>
  </property>
  <property fmtid="{D5CDD505-2E9C-101B-9397-08002B2CF9AE}" pid="13" name="ComplianceAssetId">
    <vt:lpwstr/>
  </property>
  <property fmtid="{D5CDD505-2E9C-101B-9397-08002B2CF9AE}" pid="14" name="TemplateUrl">
    <vt:lpwstr/>
  </property>
  <property fmtid="{D5CDD505-2E9C-101B-9397-08002B2CF9AE}" pid="15" name="ISO 50001">
    <vt:lpwstr/>
  </property>
  <property fmtid="{D5CDD505-2E9C-101B-9397-08002B2CF9AE}" pid="16" name="Review Document - Standards">
    <vt:lpwstr>https://grundfos.sharepoint.com/sites/solutions-1/IMS/libraries/SOL-1-0010/_layouts/15/wrkstat.aspx?List=746b81c2-f708-4d3e-9746-48bc4cf92851&amp;WorkflowInstanceName=75175932-a3ff-4530-a610-116663a9907e, Access Reset</vt:lpwstr>
  </property>
  <property fmtid="{D5CDD505-2E9C-101B-9397-08002B2CF9AE}" pid="17" name="Extend Document Lifecycle 24 Months">
    <vt:lpwstr>, </vt:lpwstr>
  </property>
  <property fmtid="{D5CDD505-2E9C-101B-9397-08002B2CF9AE}" pid="18" name="PrimaryLanguage1">
    <vt:lpwstr>107;#English (British)|05bafd22-d9f4-4b5f-b085-3d82f4f9b281</vt:lpwstr>
  </property>
  <property fmtid="{D5CDD505-2E9C-101B-9397-08002B2CF9AE}" pid="19" name="Expiry&gt;6Months">
    <vt:lpwstr>No</vt:lpwstr>
  </property>
  <property fmtid="{D5CDD505-2E9C-101B-9397-08002B2CF9AE}" pid="20" name="Expiry E-mail 1">
    <vt:lpwstr>No</vt:lpwstr>
  </property>
  <property fmtid="{D5CDD505-2E9C-101B-9397-08002B2CF9AE}" pid="21" name="Document Type">
    <vt:lpwstr>Group Standards</vt:lpwstr>
  </property>
  <property fmtid="{D5CDD505-2E9C-101B-9397-08002B2CF9AE}" pid="22" name="Upload Document">
    <vt:lpwstr>, </vt:lpwstr>
  </property>
  <property fmtid="{D5CDD505-2E9C-101B-9397-08002B2CF9AE}" pid="23" name="System Related Workflow 2 Standards">
    <vt:lpwstr>, </vt:lpwstr>
  </property>
  <property fmtid="{D5CDD505-2E9C-101B-9397-08002B2CF9AE}" pid="24" name="PrimaryLanguage">
    <vt:lpwstr/>
  </property>
  <property fmtid="{D5CDD505-2E9C-101B-9397-08002B2CF9AE}" pid="25" name="Approve Document Archiving(1)">
    <vt:lpwstr>, </vt:lpwstr>
  </property>
  <property fmtid="{D5CDD505-2E9C-101B-9397-08002B2CF9AE}" pid="26" name="xd_Signature">
    <vt:bool>false</vt:bool>
  </property>
  <property fmtid="{D5CDD505-2E9C-101B-9397-08002B2CF9AE}" pid="27" name="Archive Approvers">
    <vt:lpwstr/>
  </property>
  <property fmtid="{D5CDD505-2E9C-101B-9397-08002B2CF9AE}" pid="28" name="Extend Document Lifecycle 24 Months - Standards">
    <vt:lpwstr>, </vt:lpwstr>
  </property>
  <property fmtid="{D5CDD505-2E9C-101B-9397-08002B2CF9AE}" pid="29" name="SharedWithUsers">
    <vt:lpwstr/>
  </property>
  <property fmtid="{D5CDD505-2E9C-101B-9397-08002B2CF9AE}" pid="30" name="Organisation">
    <vt:lpwstr>26;#Group|59974764-dbf5-4dce-9313-bac203ac61db</vt:lpwstr>
  </property>
  <property fmtid="{D5CDD505-2E9C-101B-9397-08002B2CF9AE}" pid="31" name="Create New Version - Standards">
    <vt:lpwstr>, </vt:lpwstr>
  </property>
  <property fmtid="{D5CDD505-2E9C-101B-9397-08002B2CF9AE}" pid="32" name="Extend Document Lifecycle 24 Months(1)">
    <vt:lpwstr>, </vt:lpwstr>
  </property>
  <property fmtid="{D5CDD505-2E9C-101B-9397-08002B2CF9AE}" pid="33" name="Review Document(1)">
    <vt:lpwstr>, </vt:lpwstr>
  </property>
  <property fmtid="{D5CDD505-2E9C-101B-9397-08002B2CF9AE}" pid="34" name="Expiration Reminder(1)">
    <vt:lpwstr>, </vt:lpwstr>
  </property>
  <property fmtid="{D5CDD505-2E9C-101B-9397-08002B2CF9AE}" pid="35" name="Reference URL">
    <vt:lpwstr/>
  </property>
  <property fmtid="{D5CDD505-2E9C-101B-9397-08002B2CF9AE}" pid="36" name="Approve document archiving">
    <vt:lpwstr>, </vt:lpwstr>
  </property>
  <property fmtid="{D5CDD505-2E9C-101B-9397-08002B2CF9AE}" pid="37" name="SecondaryLanguage1">
    <vt:lpwstr/>
  </property>
  <property fmtid="{D5CDD505-2E9C-101B-9397-08002B2CF9AE}" pid="38" name="Expiry E-mail 20">
    <vt:lpwstr>No</vt:lpwstr>
  </property>
  <property fmtid="{D5CDD505-2E9C-101B-9397-08002B2CF9AE}" pid="39" name="Approve and Release Document - Standards">
    <vt:lpwstr>https://grundfos.sharepoint.com/sites/solutions-1/IMS/libraries/SOL-1-0010/_layouts/15/wrkstat.aspx?List=746b81c2-f708-4d3e-9746-48bc4cf92851&amp;WorkflowInstanceName=d33ee468-b6b1-4908-8e54-67bddc27ce88, User Access Reset</vt:lpwstr>
  </property>
  <property fmtid="{D5CDD505-2E9C-101B-9397-08002B2CF9AE}" pid="40" name="ItemRetentionFormula">
    <vt:lpwstr/>
  </property>
  <property fmtid="{D5CDD505-2E9C-101B-9397-08002B2CF9AE}" pid="41" name="Consumer Process">
    <vt:lpwstr/>
  </property>
  <property fmtid="{D5CDD505-2E9C-101B-9397-08002B2CF9AE}" pid="42" name="Expiry E-mail 3">
    <vt:lpwstr>No</vt:lpwstr>
  </property>
  <property fmtid="{D5CDD505-2E9C-101B-9397-08002B2CF9AE}" pid="43" name="ISO 9001">
    <vt:lpwstr/>
  </property>
  <property fmtid="{D5CDD505-2E9C-101B-9397-08002B2CF9AE}" pid="44" name="ISO18001">
    <vt:lpwstr/>
  </property>
  <property fmtid="{D5CDD505-2E9C-101B-9397-08002B2CF9AE}" pid="45" name="_dlc_DocIdItemGuid">
    <vt:lpwstr>e6050237-c648-4221-83ce-bf5573aa6c35</vt:lpwstr>
  </property>
  <property fmtid="{D5CDD505-2E9C-101B-9397-08002B2CF9AE}" pid="46" name="Review Document">
    <vt:lpwstr>, </vt:lpwstr>
  </property>
  <property fmtid="{D5CDD505-2E9C-101B-9397-08002B2CF9AE}" pid="47" name="Set Document Type and Sub type">
    <vt:lpwstr>, </vt:lpwstr>
  </property>
  <property fmtid="{D5CDD505-2E9C-101B-9397-08002B2CF9AE}" pid="48" name="ISO14001">
    <vt:lpwstr/>
  </property>
  <property fmtid="{D5CDD505-2E9C-101B-9397-08002B2CF9AE}" pid="49" name="Set Document Status as Draft">
    <vt:lpwstr>, </vt:lpwstr>
  </property>
  <property fmtid="{D5CDD505-2E9C-101B-9397-08002B2CF9AE}" pid="50" name="Approve and Release Document(1)">
    <vt:lpwstr>, </vt:lpwstr>
  </property>
  <property fmtid="{D5CDD505-2E9C-101B-9397-08002B2CF9AE}" pid="51" name="Approve and Release Document">
    <vt:lpwstr>, </vt:lpwstr>
  </property>
  <property fmtid="{D5CDD505-2E9C-101B-9397-08002B2CF9AE}" pid="52" name="Archive Directly">
    <vt:lpwstr>, </vt:lpwstr>
  </property>
  <property fmtid="{D5CDD505-2E9C-101B-9397-08002B2CF9AE}" pid="53" name="Archive Directly(1)">
    <vt:lpwstr>, </vt:lpwstr>
  </property>
  <property fmtid="{D5CDD505-2E9C-101B-9397-08002B2CF9AE}" pid="54" name="Expiry&gt;2Months">
    <vt:lpwstr>No</vt:lpwstr>
  </property>
  <property fmtid="{D5CDD505-2E9C-101B-9397-08002B2CF9AE}" pid="55" name="Order">
    <vt:r8>27200</vt:r8>
  </property>
  <property fmtid="{D5CDD505-2E9C-101B-9397-08002B2CF9AE}" pid="56" name="SecondaryLanguage">
    <vt:lpwstr/>
  </property>
  <property fmtid="{D5CDD505-2E9C-101B-9397-08002B2CF9AE}" pid="57" name="j31122227e4342b8bf24d015192d745c">
    <vt:lpwstr/>
  </property>
  <property fmtid="{D5CDD505-2E9C-101B-9397-08002B2CF9AE}" pid="58" name="ge6c961ffbfe4987aa3a779d0f6fa12f">
    <vt:lpwstr/>
  </property>
  <property fmtid="{D5CDD505-2E9C-101B-9397-08002B2CF9AE}" pid="59" name="d73addb5de94483bb4765b4d9346d173">
    <vt:lpwstr/>
  </property>
  <property fmtid="{D5CDD505-2E9C-101B-9397-08002B2CF9AE}" pid="60" name="ExpiryTaskAssigned">
    <vt:lpwstr/>
  </property>
  <property fmtid="{D5CDD505-2E9C-101B-9397-08002B2CF9AE}" pid="61" name="References">
    <vt:lpwstr/>
  </property>
  <property fmtid="{D5CDD505-2E9C-101B-9397-08002B2CF9AE}" pid="62" name="hf9702817e6b40edbf6317e0c7f615f2">
    <vt:lpwstr/>
  </property>
  <property fmtid="{D5CDD505-2E9C-101B-9397-08002B2CF9AE}" pid="63" name="Document Sub Type">
    <vt:lpwstr/>
  </property>
  <property fmtid="{D5CDD505-2E9C-101B-9397-08002B2CF9AE}" pid="64" name="Reference URL(S)">
    <vt:lpwstr/>
  </property>
  <property fmtid="{D5CDD505-2E9C-101B-9397-08002B2CF9AE}" pid="65" name="Expiry E-mail 2">
    <vt:lpwstr/>
  </property>
  <property fmtid="{D5CDD505-2E9C-101B-9397-08002B2CF9AE}" pid="66" name="m9d01393871f42fb8e9999e431a2a6d1">
    <vt:lpwstr/>
  </property>
  <property fmtid="{D5CDD505-2E9C-101B-9397-08002B2CF9AE}" pid="67" name="cafe2ca7a6184a418fc25b09326c4e0a">
    <vt:lpwstr/>
  </property>
  <property fmtid="{D5CDD505-2E9C-101B-9397-08002B2CF9AE}" pid="68" name="_ExtendedDescription">
    <vt:lpwstr/>
  </property>
  <property fmtid="{D5CDD505-2E9C-101B-9397-08002B2CF9AE}" pid="69" name="TriggerFlowInfo">
    <vt:lpwstr/>
  </property>
  <property fmtid="{D5CDD505-2E9C-101B-9397-08002B2CF9AE}" pid="70" name="Approval Due Date">
    <vt:filetime>2018-07-31T22:00:00Z</vt:filetime>
  </property>
</Properties>
</file>